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3B" w:rsidRDefault="004E4BBF" w:rsidP="00C32D3D">
      <w:pPr>
        <w:spacing w:before="240" w:line="238" w:lineRule="exact"/>
        <w:ind w:right="360"/>
        <w:rPr>
          <w:sz w:val="20"/>
          <w:szCs w:val="20"/>
        </w:rPr>
      </w:pPr>
      <w:r>
        <w:rPr>
          <w:rFonts w:ascii="微软雅黑" w:eastAsia="微软雅黑" w:hAnsi="微软雅黑" w:cs="微软雅黑"/>
          <w:noProof/>
          <w:sz w:val="18"/>
          <w:szCs w:val="18"/>
        </w:rPr>
        <w:drawing>
          <wp:anchor distT="0" distB="0" distL="114300" distR="114300" simplePos="0" relativeHeight="251672064" behindDoc="1" locked="0" layoutInCell="1" allowOverlap="1">
            <wp:simplePos x="0" y="0"/>
            <wp:positionH relativeFrom="column">
              <wp:posOffset>-1320652</wp:posOffset>
            </wp:positionH>
            <wp:positionV relativeFrom="paragraph">
              <wp:posOffset>-603870</wp:posOffset>
            </wp:positionV>
            <wp:extent cx="8132312" cy="10738884"/>
            <wp:effectExtent l="19050" t="0" r="2038" b="0"/>
            <wp:wrapNone/>
            <wp:docPr id="26" name="图片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0"/>
                    <pic:cNvPicPr>
                      <a:picLocks noChangeAspect="1"/>
                    </pic:cNvPicPr>
                  </pic:nvPicPr>
                  <pic:blipFill>
                    <a:blip r:embed="rId8"/>
                    <a:srcRect l="4990" t="12536" r="67664" b="16117"/>
                    <a:stretch>
                      <a:fillRect/>
                    </a:stretch>
                  </pic:blipFill>
                  <pic:spPr>
                    <a:xfrm>
                      <a:off x="0" y="0"/>
                      <a:ext cx="8132312" cy="10738884"/>
                    </a:xfrm>
                    <a:prstGeom prst="rect">
                      <a:avLst/>
                    </a:prstGeom>
                  </pic:spPr>
                </pic:pic>
              </a:graphicData>
            </a:graphic>
          </wp:anchor>
        </w:drawing>
      </w:r>
      <w:r w:rsidR="0023292E">
        <w:rPr>
          <w:rFonts w:ascii="微软雅黑" w:eastAsia="微软雅黑" w:hAnsi="微软雅黑" w:cs="微软雅黑"/>
          <w:sz w:val="18"/>
          <w:szCs w:val="18"/>
        </w:rPr>
        <w:t>BKKI Whitepaper</w:t>
      </w:r>
    </w:p>
    <w:p w:rsidR="00EA273B" w:rsidRDefault="00EA273B" w:rsidP="00286626">
      <w:pPr>
        <w:sectPr w:rsidR="00EA273B">
          <w:footerReference w:type="default" r:id="rId9"/>
          <w:pgSz w:w="11900" w:h="16838"/>
          <w:pgMar w:top="884" w:right="1086" w:bottom="1113" w:left="1440" w:header="0" w:footer="0" w:gutter="0"/>
          <w:cols w:space="720" w:equalWidth="0">
            <w:col w:w="9380"/>
          </w:cols>
        </w:sect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351"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D87025" w:rsidP="00286626">
      <w:pPr>
        <w:spacing w:line="200" w:lineRule="exact"/>
        <w:rPr>
          <w:sz w:val="24"/>
          <w:szCs w:val="24"/>
        </w:rPr>
      </w:pPr>
      <w:r>
        <w:rPr>
          <w:noProof/>
          <w:sz w:val="24"/>
          <w:szCs w:val="24"/>
        </w:rPr>
        <w:pict>
          <v:shapetype id="_x0000_t202" coordsize="21600,21600" o:spt="202" path="m,l,21600r21600,l21600,xe">
            <v:stroke joinstyle="miter"/>
            <v:path gradientshapeok="t" o:connecttype="rect"/>
          </v:shapetype>
          <v:shape id="_x0000_s2072" type="#_x0000_t202" style="position:absolute;margin-left:63.65pt;margin-top:97.55pt;width:357.45pt;height:40.2pt;z-index:251674112" strokecolor="white [3212]">
            <v:textbox>
              <w:txbxContent>
                <w:p w:rsidR="000970DB" w:rsidRPr="003447AF" w:rsidRDefault="000970DB" w:rsidP="00E44482">
                  <w:pPr>
                    <w:spacing w:line="292" w:lineRule="exact"/>
                    <w:ind w:firstLineChars="500" w:firstLine="1150"/>
                    <w:rPr>
                      <w:sz w:val="20"/>
                      <w:szCs w:val="20"/>
                    </w:rPr>
                  </w:pPr>
                  <w:r>
                    <w:rPr>
                      <w:rFonts w:ascii="Calibri" w:eastAsia="Calibri" w:hAnsi="Calibri" w:cs="Calibri"/>
                      <w:color w:val="0D0D0D"/>
                      <w:sz w:val="23"/>
                      <w:szCs w:val="23"/>
                    </w:rPr>
                    <w:t xml:space="preserve">V1.0 </w:t>
                  </w:r>
                  <w:proofErr w:type="spellStart"/>
                  <w:r>
                    <w:rPr>
                      <w:rFonts w:ascii="Calibri" w:eastAsia="Calibri" w:hAnsi="Calibri" w:cs="Calibri"/>
                      <w:color w:val="0D0D0D"/>
                      <w:sz w:val="23"/>
                      <w:szCs w:val="23"/>
                    </w:rPr>
                    <w:t>CopyRight</w:t>
                  </w:r>
                  <w:proofErr w:type="spellEnd"/>
                  <w:r>
                    <w:rPr>
                      <w:rFonts w:ascii="宋体" w:eastAsia="宋体" w:hAnsi="宋体" w:cs="宋体" w:hint="eastAsia"/>
                      <w:color w:val="0D0D0D"/>
                      <w:sz w:val="23"/>
                      <w:szCs w:val="23"/>
                    </w:rPr>
                    <w:t xml:space="preserve"> </w:t>
                  </w:r>
                  <w:r>
                    <w:rPr>
                      <w:rFonts w:ascii="Calibri" w:hAnsi="Calibri" w:cs="Calibri" w:hint="eastAsia"/>
                      <w:color w:val="0D0D0D"/>
                      <w:sz w:val="23"/>
                      <w:szCs w:val="23"/>
                    </w:rPr>
                    <w:t xml:space="preserve">BKKI </w:t>
                  </w:r>
                  <w:r>
                    <w:rPr>
                      <w:rFonts w:ascii="Calibri" w:eastAsia="Calibri" w:hAnsi="Calibri" w:cs="Calibri"/>
                      <w:color w:val="0D0D0D"/>
                      <w:sz w:val="23"/>
                      <w:szCs w:val="23"/>
                    </w:rPr>
                    <w:t xml:space="preserve"> </w:t>
                  </w:r>
                  <w:r>
                    <w:rPr>
                      <w:rFonts w:ascii="Calibri" w:hAnsi="Calibri" w:cs="Calibri" w:hint="eastAsia"/>
                      <w:color w:val="0D0D0D"/>
                      <w:sz w:val="23"/>
                      <w:szCs w:val="23"/>
                    </w:rPr>
                    <w:t>基金会</w:t>
                  </w:r>
                  <w:r>
                    <w:rPr>
                      <w:rFonts w:ascii="Calibri" w:hAnsi="Calibri" w:cs="Calibri" w:hint="eastAsia"/>
                      <w:color w:val="0D0D0D"/>
                      <w:sz w:val="23"/>
                      <w:szCs w:val="23"/>
                    </w:rPr>
                    <w:t xml:space="preserve"> HK</w:t>
                  </w:r>
                  <w:r>
                    <w:rPr>
                      <w:rFonts w:ascii="Calibri" w:hAnsi="Calibri" w:cs="Calibri" w:hint="eastAsia"/>
                      <w:color w:val="0D0D0D"/>
                      <w:sz w:val="23"/>
                      <w:szCs w:val="23"/>
                    </w:rPr>
                    <w:t>（香港</w:t>
                  </w:r>
                  <w:r>
                    <w:rPr>
                      <w:rFonts w:ascii="宋体" w:eastAsia="宋体" w:hAnsi="宋体" w:cs="宋体"/>
                      <w:color w:val="0D0D0D"/>
                      <w:sz w:val="23"/>
                      <w:szCs w:val="23"/>
                    </w:rPr>
                    <w:t>）</w:t>
                  </w:r>
                  <w:r>
                    <w:rPr>
                      <w:rFonts w:ascii="Calibri" w:hAnsi="Calibri" w:cs="Calibri" w:hint="eastAsia"/>
                      <w:color w:val="0D0D0D"/>
                      <w:sz w:val="23"/>
                      <w:szCs w:val="23"/>
                    </w:rPr>
                    <w:t>2020</w:t>
                  </w:r>
                </w:p>
                <w:p w:rsidR="000970DB" w:rsidRDefault="000970DB"/>
              </w:txbxContent>
            </v:textbox>
          </v:shape>
        </w:pict>
      </w:r>
      <w:r>
        <w:rPr>
          <w:noProof/>
          <w:sz w:val="24"/>
          <w:szCs w:val="24"/>
        </w:rPr>
        <w:pict>
          <v:shape id="文本框 5" o:spid="_x0000_s2070" type="#_x0000_t202" style="position:absolute;margin-left:-1in;margin-top:7.2pt;width:596.8pt;height:118.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" filled="f" fillcolor="white [3201]" stroked="f" strokeweight=".5pt">
            <v:textbox>
              <w:txbxContent>
                <w:p w:rsidR="000970DB" w:rsidRPr="004B7199" w:rsidRDefault="000970DB" w:rsidP="00C03B3C">
                  <w:pPr>
                    <w:jc w:val="center"/>
                    <w:rPr>
                      <w:rFonts w:ascii="微软雅黑" w:eastAsia="微软雅黑" w:hAnsi="微软雅黑" w:cs="微软雅黑"/>
                      <w:b/>
                      <w:bCs/>
                      <w:color w:val="183078"/>
                      <w:sz w:val="112"/>
                      <w:szCs w:val="112"/>
                    </w:rPr>
                  </w:pPr>
                  <w:r w:rsidRPr="004B7199">
                    <w:rPr>
                      <w:rFonts w:ascii="微软雅黑" w:eastAsia="微软雅黑" w:hAnsi="微软雅黑" w:cs="微软雅黑"/>
                      <w:b/>
                      <w:bCs/>
                      <w:color w:val="183078"/>
                      <w:sz w:val="112"/>
                      <w:szCs w:val="112"/>
                    </w:rPr>
                    <w:t>B</w:t>
                  </w:r>
                  <w:r w:rsidRPr="004B7199">
                    <w:rPr>
                      <w:rFonts w:ascii="微软雅黑" w:eastAsia="微软雅黑" w:hAnsi="微软雅黑" w:cs="微软雅黑" w:hint="eastAsia"/>
                      <w:b/>
                      <w:bCs/>
                      <w:color w:val="183078"/>
                      <w:sz w:val="112"/>
                      <w:szCs w:val="112"/>
                    </w:rPr>
                    <w:t>KKI</w:t>
                  </w:r>
                </w:p>
              </w:txbxContent>
            </v:textbox>
            <w10:wrap type="square"/>
          </v:shape>
        </w:pict>
      </w: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pacing w:line="200" w:lineRule="exact"/>
        <w:rPr>
          <w:sz w:val="24"/>
          <w:szCs w:val="24"/>
        </w:rPr>
      </w:pPr>
    </w:p>
    <w:p w:rsidR="00EA273B" w:rsidRDefault="00EA273B" w:rsidP="00286626">
      <w:pPr>
        <w:sectPr w:rsidR="00EA273B">
          <w:type w:val="continuous"/>
          <w:pgSz w:w="11900" w:h="16838"/>
          <w:pgMar w:top="884" w:right="1086" w:bottom="1113" w:left="1440" w:header="0" w:footer="0" w:gutter="0"/>
          <w:cols w:space="720" w:equalWidth="0">
            <w:col w:w="9380"/>
          </w:cols>
        </w:sectPr>
      </w:pPr>
    </w:p>
    <w:p w:rsidR="00D03021" w:rsidRPr="004B7199" w:rsidRDefault="00D03021" w:rsidP="004B7199">
      <w:pPr>
        <w:spacing w:line="292" w:lineRule="exact"/>
        <w:ind w:firstLineChars="500" w:firstLine="904"/>
        <w:rPr>
          <w:sz w:val="20"/>
          <w:szCs w:val="20"/>
        </w:rPr>
      </w:pPr>
      <w:bookmarkStart w:id="0" w:name="page2"/>
      <w:bookmarkEnd w:id="0"/>
      <w:r w:rsidRPr="00D03021">
        <w:rPr>
          <w:rFonts w:ascii="LIRJII+MicrosoftYaHei-Bold" w:hAnsi="微软雅黑" w:cs="微软雅黑"/>
          <w:b/>
          <w:color w:val="183078"/>
          <w:sz w:val="18"/>
          <w:szCs w:val="18"/>
        </w:rPr>
        <w:lastRenderedPageBreak/>
        <w:t xml:space="preserve">BKKI </w:t>
      </w:r>
      <w:r w:rsidR="004B7199">
        <w:rPr>
          <w:rFonts w:ascii="LIRJII+MicrosoftYaHei-Bold" w:hAnsi="微软雅黑" w:cs="微软雅黑" w:hint="eastAsia"/>
          <w:b/>
          <w:color w:val="183078"/>
          <w:sz w:val="18"/>
          <w:szCs w:val="18"/>
        </w:rPr>
        <w:t xml:space="preserve"> </w:t>
      </w:r>
      <w:r w:rsidR="004B7199">
        <w:rPr>
          <w:rFonts w:ascii="Calibri" w:eastAsia="Calibri" w:hAnsi="Calibri" w:cs="Calibri"/>
          <w:color w:val="0D0D0D"/>
          <w:sz w:val="23"/>
          <w:szCs w:val="23"/>
        </w:rPr>
        <w:t xml:space="preserve">V1.0 </w:t>
      </w:r>
      <w:proofErr w:type="spellStart"/>
      <w:r w:rsidR="004B7199">
        <w:rPr>
          <w:rFonts w:ascii="Calibri" w:eastAsia="Calibri" w:hAnsi="Calibri" w:cs="Calibri"/>
          <w:color w:val="0D0D0D"/>
          <w:sz w:val="23"/>
          <w:szCs w:val="23"/>
        </w:rPr>
        <w:t>CopyRight</w:t>
      </w:r>
      <w:proofErr w:type="spellEnd"/>
      <w:r w:rsidR="004B7199">
        <w:rPr>
          <w:rFonts w:ascii="宋体" w:eastAsia="宋体" w:hAnsi="宋体" w:cs="宋体" w:hint="eastAsia"/>
          <w:color w:val="0D0D0D"/>
          <w:sz w:val="23"/>
          <w:szCs w:val="23"/>
        </w:rPr>
        <w:t xml:space="preserve"> </w:t>
      </w:r>
      <w:r w:rsidR="004B7199">
        <w:rPr>
          <w:rFonts w:ascii="Calibri" w:hAnsi="Calibri" w:cs="Calibri" w:hint="eastAsia"/>
          <w:color w:val="0D0D0D"/>
          <w:sz w:val="23"/>
          <w:szCs w:val="23"/>
        </w:rPr>
        <w:t xml:space="preserve">BKKI </w:t>
      </w:r>
      <w:r w:rsidR="004B7199">
        <w:rPr>
          <w:rFonts w:ascii="Calibri" w:eastAsia="Calibri" w:hAnsi="Calibri" w:cs="Calibri"/>
          <w:color w:val="0D0D0D"/>
          <w:sz w:val="23"/>
          <w:szCs w:val="23"/>
        </w:rPr>
        <w:t xml:space="preserve"> </w:t>
      </w:r>
      <w:r w:rsidR="004B7199">
        <w:rPr>
          <w:rFonts w:ascii="Calibri" w:hAnsi="Calibri" w:cs="Calibri" w:hint="eastAsia"/>
          <w:color w:val="0D0D0D"/>
          <w:sz w:val="23"/>
          <w:szCs w:val="23"/>
        </w:rPr>
        <w:t>基金会</w:t>
      </w:r>
      <w:r w:rsidR="004B7199">
        <w:rPr>
          <w:rFonts w:ascii="Calibri" w:hAnsi="Calibri" w:cs="Calibri" w:hint="eastAsia"/>
          <w:color w:val="0D0D0D"/>
          <w:sz w:val="23"/>
          <w:szCs w:val="23"/>
        </w:rPr>
        <w:t xml:space="preserve"> HK</w:t>
      </w:r>
      <w:r w:rsidR="004B7199">
        <w:rPr>
          <w:rFonts w:ascii="Calibri" w:hAnsi="Calibri" w:cs="Calibri" w:hint="eastAsia"/>
          <w:color w:val="0D0D0D"/>
          <w:sz w:val="23"/>
          <w:szCs w:val="23"/>
        </w:rPr>
        <w:t>（香港</w:t>
      </w:r>
      <w:r w:rsidR="004B7199">
        <w:rPr>
          <w:rFonts w:ascii="宋体" w:eastAsia="宋体" w:hAnsi="宋体" w:cs="宋体"/>
          <w:color w:val="0D0D0D"/>
          <w:sz w:val="23"/>
          <w:szCs w:val="23"/>
        </w:rPr>
        <w:t>）</w:t>
      </w:r>
      <w:r w:rsidR="004B7199">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86" w:bottom="1440" w:left="1080" w:header="0" w:footer="0" w:gutter="0"/>
          <w:cols w:space="720" w:equalWidth="0">
            <w:col w:w="9740"/>
          </w:cols>
        </w:sectPr>
      </w:pPr>
    </w:p>
    <w:p w:rsidR="00EA273B" w:rsidRDefault="00EA273B" w:rsidP="00286626"/>
    <w:sdt>
      <w:sdtPr>
        <w:rPr>
          <w:rFonts w:ascii="Times New Roman" w:eastAsiaTheme="minorEastAsia" w:hAnsi="Times New Roman" w:cs="Times New Roman"/>
          <w:b w:val="0"/>
          <w:bCs w:val="0"/>
          <w:color w:val="auto"/>
          <w:sz w:val="22"/>
          <w:szCs w:val="22"/>
          <w:lang w:val="zh-CN"/>
        </w:rPr>
        <w:id w:val="208328253"/>
        <w:docPartObj>
          <w:docPartGallery w:val="Table of Contents"/>
          <w:docPartUnique/>
        </w:docPartObj>
      </w:sdtPr>
      <w:sdtEndPr>
        <w:rPr>
          <w:lang w:val="en-US"/>
        </w:rPr>
      </w:sdtEndPr>
      <w:sdtContent>
        <w:p w:rsidR="00701E05" w:rsidRDefault="00701E05" w:rsidP="000970DB">
          <w:pPr>
            <w:pStyle w:val="TOC"/>
          </w:pPr>
          <w:r w:rsidRPr="00873142">
            <w:rPr>
              <w:rStyle w:val="1Char"/>
            </w:rPr>
            <w:t>目录</w:t>
          </w:r>
        </w:p>
        <w:p w:rsidR="00C32D3D" w:rsidRPr="00C32D3D" w:rsidRDefault="00D87025">
          <w:pPr>
            <w:pStyle w:val="10"/>
            <w:tabs>
              <w:tab w:val="right" w:leader="dot" w:pos="9730"/>
            </w:tabs>
            <w:rPr>
              <w:noProof/>
              <w:color w:val="3E3A39"/>
              <w:kern w:val="2"/>
              <w:sz w:val="21"/>
            </w:rPr>
          </w:pPr>
          <w:r w:rsidRPr="00D87025">
            <w:fldChar w:fldCharType="begin"/>
          </w:r>
          <w:r w:rsidR="00701E05">
            <w:instrText xml:space="preserve"> TOC \o "1-3" \h \z \u </w:instrText>
          </w:r>
          <w:r w:rsidRPr="00D87025">
            <w:fldChar w:fldCharType="separate"/>
          </w:r>
          <w:hyperlink w:anchor="_Toc50056511" w:history="1">
            <w:r w:rsidR="00C32D3D" w:rsidRPr="00C32D3D">
              <w:rPr>
                <w:rStyle w:val="a8"/>
                <w:b/>
                <w:noProof/>
                <w:color w:val="3E3A39"/>
              </w:rPr>
              <w:t>1</w:t>
            </w:r>
            <w:r w:rsidR="00C32D3D" w:rsidRPr="00C32D3D">
              <w:rPr>
                <w:rStyle w:val="a8"/>
                <w:rFonts w:hint="eastAsia"/>
                <w:b/>
                <w:noProof/>
                <w:color w:val="3E3A39"/>
              </w:rPr>
              <w:t>、项目概述</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_Toc50056511 \h </w:instrText>
            </w:r>
            <w:r w:rsidRPr="00C32D3D">
              <w:rPr>
                <w:noProof/>
                <w:webHidden/>
                <w:color w:val="3E3A39"/>
              </w:rPr>
            </w:r>
            <w:r w:rsidRPr="00C32D3D">
              <w:rPr>
                <w:noProof/>
                <w:webHidden/>
                <w:color w:val="3E3A39"/>
              </w:rPr>
              <w:fldChar w:fldCharType="separate"/>
            </w:r>
            <w:r w:rsidR="00C32D3D" w:rsidRPr="00C32D3D">
              <w:rPr>
                <w:noProof/>
                <w:webHidden/>
                <w:color w:val="3E3A39"/>
              </w:rPr>
              <w:t>3</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12" w:history="1">
            <w:r w:rsidR="00C32D3D" w:rsidRPr="00C32D3D">
              <w:rPr>
                <w:rStyle w:val="a8"/>
                <w:b/>
                <w:noProof/>
                <w:color w:val="3E3A39"/>
              </w:rPr>
              <w:t>2</w:t>
            </w:r>
            <w:r w:rsidR="00C32D3D" w:rsidRPr="00C32D3D">
              <w:rPr>
                <w:rStyle w:val="a8"/>
                <w:rFonts w:hint="eastAsia"/>
                <w:b/>
                <w:noProof/>
                <w:color w:val="3E3A39"/>
              </w:rPr>
              <w:t>、主要技术架构</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_Toc50056512 \h </w:instrText>
            </w:r>
            <w:r w:rsidRPr="00C32D3D">
              <w:rPr>
                <w:noProof/>
                <w:webHidden/>
                <w:color w:val="3E3A39"/>
              </w:rPr>
            </w:r>
            <w:r w:rsidRPr="00C32D3D">
              <w:rPr>
                <w:noProof/>
                <w:webHidden/>
                <w:color w:val="3E3A39"/>
              </w:rPr>
              <w:fldChar w:fldCharType="separate"/>
            </w:r>
            <w:r w:rsidR="00C32D3D" w:rsidRPr="00C32D3D">
              <w:rPr>
                <w:noProof/>
                <w:webHidden/>
                <w:color w:val="3E3A39"/>
              </w:rPr>
              <w:t>3</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13" w:history="1">
            <w:r w:rsidR="00C32D3D" w:rsidRPr="00C32D3D">
              <w:rPr>
                <w:rStyle w:val="a8"/>
                <w:rFonts w:ascii="等线 Light" w:eastAsia="等线 Light" w:hAnsi="等线 Light" w:cs="等线 Light"/>
                <w:noProof/>
                <w:color w:val="3E3A39"/>
              </w:rPr>
              <w:t xml:space="preserve">2.1 </w:t>
            </w:r>
            <w:r w:rsidR="00C32D3D" w:rsidRPr="00C32D3D">
              <w:rPr>
                <w:rStyle w:val="a8"/>
                <w:rFonts w:ascii="等线 Light" w:eastAsia="等线 Light" w:hAnsi="等线 Light" w:cs="等线 Light" w:hint="eastAsia"/>
                <w:noProof/>
                <w:color w:val="3E3A39"/>
              </w:rPr>
              <w:t>采用</w:t>
            </w:r>
            <w:r w:rsidR="00C32D3D" w:rsidRPr="00C32D3D">
              <w:rPr>
                <w:rStyle w:val="a8"/>
                <w:rFonts w:ascii="等线 Light" w:eastAsia="等线 Light" w:hAnsi="等线 Light" w:cs="等线 Light"/>
                <w:noProof/>
                <w:color w:val="3E3A39"/>
              </w:rPr>
              <w:t xml:space="preserve"> PoW/</w:t>
            </w:r>
            <w:r w:rsidR="00C32D3D" w:rsidRPr="00C32D3D">
              <w:rPr>
                <w:rStyle w:val="a8"/>
                <w:rFonts w:ascii="等线 Light" w:eastAsia="等线 Light" w:hAnsi="等线 Light" w:cs="等线 Light" w:hint="eastAsia"/>
                <w:noProof/>
                <w:color w:val="3E3A39"/>
              </w:rPr>
              <w:t>工作量算法</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_Toc50056513 \h </w:instrText>
            </w:r>
            <w:r w:rsidRPr="00C32D3D">
              <w:rPr>
                <w:noProof/>
                <w:webHidden/>
                <w:color w:val="3E3A39"/>
              </w:rPr>
            </w:r>
            <w:r w:rsidRPr="00C32D3D">
              <w:rPr>
                <w:noProof/>
                <w:webHidden/>
                <w:color w:val="3E3A39"/>
              </w:rPr>
              <w:fldChar w:fldCharType="separate"/>
            </w:r>
            <w:r w:rsidR="00C32D3D" w:rsidRPr="00C32D3D">
              <w:rPr>
                <w:noProof/>
                <w:webHidden/>
                <w:color w:val="3E3A39"/>
              </w:rPr>
              <w:t>3</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14" w:history="1">
            <w:r w:rsidR="00C32D3D" w:rsidRPr="00C32D3D">
              <w:rPr>
                <w:rStyle w:val="a8"/>
                <w:noProof/>
                <w:color w:val="3E3A39"/>
              </w:rPr>
              <w:t xml:space="preserve">2.1.1 PoW </w:t>
            </w:r>
            <w:r w:rsidR="00C32D3D" w:rsidRPr="00C32D3D">
              <w:rPr>
                <w:rStyle w:val="a8"/>
                <w:rFonts w:hint="eastAsia"/>
                <w:noProof/>
                <w:color w:val="3E3A39"/>
              </w:rPr>
              <w:t>工作量证明</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_Toc50056514 \h </w:instrText>
            </w:r>
            <w:r w:rsidRPr="00C32D3D">
              <w:rPr>
                <w:noProof/>
                <w:webHidden/>
                <w:color w:val="3E3A39"/>
              </w:rPr>
            </w:r>
            <w:r w:rsidRPr="00C32D3D">
              <w:rPr>
                <w:noProof/>
                <w:webHidden/>
                <w:color w:val="3E3A39"/>
              </w:rPr>
              <w:fldChar w:fldCharType="separate"/>
            </w:r>
            <w:r w:rsidR="00C32D3D" w:rsidRPr="00C32D3D">
              <w:rPr>
                <w:noProof/>
                <w:webHidden/>
                <w:color w:val="3E3A39"/>
              </w:rPr>
              <w:t>4</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15" w:history="1">
            <w:r w:rsidR="00C32D3D" w:rsidRPr="00C32D3D">
              <w:rPr>
                <w:rStyle w:val="a8"/>
                <w:noProof/>
                <w:color w:val="3E3A39"/>
              </w:rPr>
              <w:t xml:space="preserve">2.1.2 PoW </w:t>
            </w:r>
            <w:r w:rsidR="00C32D3D" w:rsidRPr="00C32D3D">
              <w:rPr>
                <w:rStyle w:val="a8"/>
                <w:rFonts w:hint="eastAsia"/>
                <w:noProof/>
                <w:color w:val="3E3A39"/>
              </w:rPr>
              <w:t>工作量证明流程</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_Toc50056515 \h </w:instrText>
            </w:r>
            <w:r w:rsidRPr="00C32D3D">
              <w:rPr>
                <w:noProof/>
                <w:webHidden/>
                <w:color w:val="3E3A39"/>
              </w:rPr>
            </w:r>
            <w:r w:rsidRPr="00C32D3D">
              <w:rPr>
                <w:noProof/>
                <w:webHidden/>
                <w:color w:val="3E3A39"/>
              </w:rPr>
              <w:fldChar w:fldCharType="separate"/>
            </w:r>
            <w:r w:rsidR="00C32D3D" w:rsidRPr="00C32D3D">
              <w:rPr>
                <w:noProof/>
                <w:webHidden/>
                <w:color w:val="3E3A39"/>
              </w:rPr>
              <w:t>6</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16" w:history="1">
            <w:r w:rsidR="00C32D3D" w:rsidRPr="00C32D3D">
              <w:rPr>
                <w:rStyle w:val="a8"/>
                <w:noProof/>
                <w:color w:val="3E3A39"/>
              </w:rPr>
              <w:t xml:space="preserve">2.1.3 PoW </w:t>
            </w:r>
            <w:r w:rsidR="00C32D3D" w:rsidRPr="00C32D3D">
              <w:rPr>
                <w:rStyle w:val="a8"/>
                <w:rFonts w:hint="eastAsia"/>
                <w:noProof/>
                <w:color w:val="3E3A39"/>
              </w:rPr>
              <w:t>共识记账</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_Toc50056516 \h </w:instrText>
            </w:r>
            <w:r w:rsidRPr="00C32D3D">
              <w:rPr>
                <w:noProof/>
                <w:webHidden/>
                <w:color w:val="3E3A39"/>
              </w:rPr>
            </w:r>
            <w:r w:rsidRPr="00C32D3D">
              <w:rPr>
                <w:noProof/>
                <w:webHidden/>
                <w:color w:val="3E3A39"/>
              </w:rPr>
              <w:fldChar w:fldCharType="separate"/>
            </w:r>
            <w:r w:rsidR="00C32D3D" w:rsidRPr="00C32D3D">
              <w:rPr>
                <w:noProof/>
                <w:webHidden/>
                <w:color w:val="3E3A39"/>
              </w:rPr>
              <w:t>8</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17" w:history="1">
            <w:r w:rsidR="00C32D3D" w:rsidRPr="00C32D3D">
              <w:rPr>
                <w:rStyle w:val="a8"/>
                <w:noProof/>
                <w:color w:val="3E3A39"/>
              </w:rPr>
              <w:t xml:space="preserve">2.2 </w:t>
            </w:r>
            <w:r w:rsidR="00C32D3D" w:rsidRPr="00C32D3D">
              <w:rPr>
                <w:rStyle w:val="a8"/>
                <w:rFonts w:hint="eastAsia"/>
                <w:noProof/>
                <w:color w:val="3E3A39"/>
              </w:rPr>
              <w:t>结合</w:t>
            </w:r>
            <w:r w:rsidR="00C32D3D" w:rsidRPr="00C32D3D">
              <w:rPr>
                <w:rStyle w:val="a8"/>
                <w:noProof/>
                <w:color w:val="3E3A39"/>
              </w:rPr>
              <w:t xml:space="preserve"> PoS/</w:t>
            </w:r>
            <w:r w:rsidR="00C32D3D" w:rsidRPr="00C32D3D">
              <w:rPr>
                <w:rStyle w:val="a8"/>
                <w:rFonts w:hint="eastAsia"/>
                <w:noProof/>
                <w:color w:val="3E3A39"/>
              </w:rPr>
              <w:t>权益证明机制</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_Toc50056517 \h </w:instrText>
            </w:r>
            <w:r w:rsidRPr="00C32D3D">
              <w:rPr>
                <w:noProof/>
                <w:webHidden/>
                <w:color w:val="3E3A39"/>
              </w:rPr>
            </w:r>
            <w:r w:rsidRPr="00C32D3D">
              <w:rPr>
                <w:noProof/>
                <w:webHidden/>
                <w:color w:val="3E3A39"/>
              </w:rPr>
              <w:fldChar w:fldCharType="separate"/>
            </w:r>
            <w:r w:rsidR="00C32D3D" w:rsidRPr="00C32D3D">
              <w:rPr>
                <w:noProof/>
                <w:webHidden/>
                <w:color w:val="3E3A39"/>
              </w:rPr>
              <w:t>9</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18" w:history="1">
            <w:r w:rsidR="00C32D3D" w:rsidRPr="00C32D3D">
              <w:rPr>
                <w:rStyle w:val="a8"/>
                <w:noProof/>
                <w:color w:val="3E3A39"/>
              </w:rPr>
              <w:t>2.2.1</w:t>
            </w:r>
            <w:r w:rsidR="00C32D3D" w:rsidRPr="00C32D3D">
              <w:rPr>
                <w:noProof/>
                <w:color w:val="3E3A39"/>
                <w:kern w:val="2"/>
                <w:sz w:val="21"/>
              </w:rPr>
              <w:tab/>
            </w:r>
            <w:r w:rsidR="00C32D3D" w:rsidRPr="00C32D3D">
              <w:rPr>
                <w:rStyle w:val="a8"/>
                <w:noProof/>
                <w:color w:val="3E3A39"/>
              </w:rPr>
              <w:t xml:space="preserve">PoS </w:t>
            </w:r>
            <w:r w:rsidR="00C32D3D" w:rsidRPr="00C32D3D">
              <w:rPr>
                <w:rStyle w:val="a8"/>
                <w:rFonts w:hint="eastAsia"/>
                <w:noProof/>
                <w:color w:val="3E3A39"/>
              </w:rPr>
              <w:t>权益证明</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_Toc50056518 \h </w:instrText>
            </w:r>
            <w:r w:rsidRPr="00C32D3D">
              <w:rPr>
                <w:noProof/>
                <w:webHidden/>
                <w:color w:val="3E3A39"/>
              </w:rPr>
            </w:r>
            <w:r w:rsidRPr="00C32D3D">
              <w:rPr>
                <w:noProof/>
                <w:webHidden/>
                <w:color w:val="3E3A39"/>
              </w:rPr>
              <w:fldChar w:fldCharType="separate"/>
            </w:r>
            <w:r w:rsidR="00C32D3D" w:rsidRPr="00C32D3D">
              <w:rPr>
                <w:noProof/>
                <w:webHidden/>
                <w:color w:val="3E3A39"/>
              </w:rPr>
              <w:t>9</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19" w:history="1">
            <w:r w:rsidR="00C32D3D" w:rsidRPr="00C32D3D">
              <w:rPr>
                <w:rStyle w:val="a8"/>
                <w:noProof/>
                <w:color w:val="3E3A39"/>
              </w:rPr>
              <w:t>2.2.2</w:t>
            </w:r>
            <w:r w:rsidR="00C32D3D" w:rsidRPr="00C32D3D">
              <w:rPr>
                <w:noProof/>
                <w:color w:val="3E3A39"/>
                <w:kern w:val="2"/>
                <w:sz w:val="21"/>
              </w:rPr>
              <w:tab/>
            </w:r>
            <w:r w:rsidR="00C32D3D" w:rsidRPr="00C32D3D">
              <w:rPr>
                <w:rStyle w:val="a8"/>
                <w:noProof/>
                <w:color w:val="3E3A39"/>
              </w:rPr>
              <w:t xml:space="preserve">PoS </w:t>
            </w:r>
            <w:r w:rsidR="00C32D3D" w:rsidRPr="00C32D3D">
              <w:rPr>
                <w:rStyle w:val="a8"/>
                <w:rFonts w:hint="eastAsia"/>
                <w:noProof/>
                <w:color w:val="3E3A39"/>
              </w:rPr>
              <w:t>设计下的区块生成</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_Toc50056519 \h </w:instrText>
            </w:r>
            <w:r w:rsidRPr="00C32D3D">
              <w:rPr>
                <w:noProof/>
                <w:webHidden/>
                <w:color w:val="3E3A39"/>
              </w:rPr>
            </w:r>
            <w:r w:rsidRPr="00C32D3D">
              <w:rPr>
                <w:noProof/>
                <w:webHidden/>
                <w:color w:val="3E3A39"/>
              </w:rPr>
              <w:fldChar w:fldCharType="separate"/>
            </w:r>
            <w:r w:rsidR="00C32D3D" w:rsidRPr="00C32D3D">
              <w:rPr>
                <w:noProof/>
                <w:webHidden/>
                <w:color w:val="3E3A39"/>
              </w:rPr>
              <w:t>10</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20" w:history="1">
            <w:r w:rsidR="00C32D3D" w:rsidRPr="00C32D3D">
              <w:rPr>
                <w:rStyle w:val="a8"/>
                <w:noProof/>
                <w:color w:val="3E3A39"/>
              </w:rPr>
              <w:t>2.2.3</w:t>
            </w:r>
            <w:r w:rsidR="00C32D3D" w:rsidRPr="00C32D3D">
              <w:rPr>
                <w:noProof/>
                <w:color w:val="3E3A39"/>
                <w:kern w:val="2"/>
                <w:sz w:val="21"/>
              </w:rPr>
              <w:tab/>
            </w:r>
            <w:r w:rsidR="00C32D3D" w:rsidRPr="00C32D3D">
              <w:rPr>
                <w:rStyle w:val="a8"/>
                <w:rFonts w:hint="eastAsia"/>
                <w:noProof/>
                <w:color w:val="3E3A39"/>
              </w:rPr>
              <w:t>基于</w:t>
            </w:r>
            <w:r w:rsidR="00C32D3D" w:rsidRPr="00C32D3D">
              <w:rPr>
                <w:rStyle w:val="a8"/>
                <w:noProof/>
                <w:color w:val="3E3A39"/>
              </w:rPr>
              <w:t xml:space="preserve"> PoS </w:t>
            </w:r>
            <w:r w:rsidR="00C32D3D" w:rsidRPr="00C32D3D">
              <w:rPr>
                <w:rStyle w:val="a8"/>
                <w:rFonts w:hint="eastAsia"/>
                <w:noProof/>
                <w:color w:val="3E3A39"/>
              </w:rPr>
              <w:t>的造币（</w:t>
            </w:r>
            <w:r w:rsidR="00C32D3D" w:rsidRPr="00C32D3D">
              <w:rPr>
                <w:rStyle w:val="a8"/>
                <w:noProof/>
                <w:color w:val="3E3A39"/>
              </w:rPr>
              <w:t>ML</w:t>
            </w:r>
            <w:r w:rsidR="00C32D3D" w:rsidRPr="00C32D3D">
              <w:rPr>
                <w:rStyle w:val="a8"/>
                <w:rFonts w:hint="eastAsia"/>
                <w:noProof/>
                <w:color w:val="3E3A39"/>
              </w:rPr>
              <w:t>）</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_Toc50056520 \h </w:instrText>
            </w:r>
            <w:r w:rsidRPr="00C32D3D">
              <w:rPr>
                <w:noProof/>
                <w:webHidden/>
                <w:color w:val="3E3A39"/>
              </w:rPr>
            </w:r>
            <w:r w:rsidRPr="00C32D3D">
              <w:rPr>
                <w:noProof/>
                <w:webHidden/>
                <w:color w:val="3E3A39"/>
              </w:rPr>
              <w:fldChar w:fldCharType="separate"/>
            </w:r>
            <w:r w:rsidR="00C32D3D" w:rsidRPr="00C32D3D">
              <w:rPr>
                <w:noProof/>
                <w:webHidden/>
                <w:color w:val="3E3A39"/>
              </w:rPr>
              <w:t>12</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21" w:history="1">
            <w:r w:rsidR="00C32D3D" w:rsidRPr="00C32D3D">
              <w:rPr>
                <w:rStyle w:val="a8"/>
                <w:noProof/>
                <w:color w:val="3E3A39"/>
              </w:rPr>
              <w:t>2.2.4</w:t>
            </w:r>
            <w:r w:rsidR="00C32D3D" w:rsidRPr="00C32D3D">
              <w:rPr>
                <w:noProof/>
                <w:color w:val="3E3A39"/>
                <w:kern w:val="2"/>
                <w:sz w:val="21"/>
              </w:rPr>
              <w:tab/>
            </w:r>
            <w:r w:rsidR="00C32D3D" w:rsidRPr="00C32D3D">
              <w:rPr>
                <w:rStyle w:val="a8"/>
                <w:rFonts w:hint="eastAsia"/>
                <w:noProof/>
                <w:color w:val="3E3A39"/>
              </w:rPr>
              <w:t>校验机制</w:t>
            </w:r>
            <w:r w:rsidR="00C32D3D" w:rsidRPr="00C32D3D">
              <w:rPr>
                <w:rStyle w:val="a8"/>
                <w:noProof/>
                <w:color w:val="3E3A39"/>
              </w:rPr>
              <w:t>:</w:t>
            </w:r>
            <w:r w:rsidR="00C32D3D" w:rsidRPr="00C32D3D">
              <w:rPr>
                <w:rStyle w:val="a8"/>
                <w:rFonts w:hint="eastAsia"/>
                <w:noProof/>
                <w:color w:val="3E3A39"/>
              </w:rPr>
              <w:t>保护历史数据</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_Toc50056521 \h </w:instrText>
            </w:r>
            <w:r w:rsidRPr="00C32D3D">
              <w:rPr>
                <w:noProof/>
                <w:webHidden/>
                <w:color w:val="3E3A39"/>
              </w:rPr>
            </w:r>
            <w:r w:rsidRPr="00C32D3D">
              <w:rPr>
                <w:noProof/>
                <w:webHidden/>
                <w:color w:val="3E3A39"/>
              </w:rPr>
              <w:fldChar w:fldCharType="separate"/>
            </w:r>
            <w:r w:rsidR="00C32D3D" w:rsidRPr="00C32D3D">
              <w:rPr>
                <w:noProof/>
                <w:webHidden/>
                <w:color w:val="3E3A39"/>
              </w:rPr>
              <w:t>13</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22" w:history="1">
            <w:r w:rsidR="00C32D3D" w:rsidRPr="00C32D3D">
              <w:rPr>
                <w:rStyle w:val="a8"/>
                <w:noProof/>
                <w:color w:val="3E3A39"/>
              </w:rPr>
              <w:t>2.2.5</w:t>
            </w:r>
            <w:r w:rsidR="00C32D3D" w:rsidRPr="00C32D3D">
              <w:rPr>
                <w:noProof/>
                <w:color w:val="3E3A39"/>
                <w:kern w:val="2"/>
                <w:sz w:val="21"/>
              </w:rPr>
              <w:tab/>
            </w:r>
            <w:r w:rsidR="00C32D3D" w:rsidRPr="00C32D3D">
              <w:rPr>
                <w:rStyle w:val="a8"/>
                <w:rFonts w:hint="eastAsia"/>
                <w:noProof/>
                <w:color w:val="3E3A39"/>
              </w:rPr>
              <w:t>区块签名及双重权益协议</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_Toc50056522 \h </w:instrText>
            </w:r>
            <w:r w:rsidRPr="00C32D3D">
              <w:rPr>
                <w:noProof/>
                <w:webHidden/>
                <w:color w:val="3E3A39"/>
              </w:rPr>
            </w:r>
            <w:r w:rsidRPr="00C32D3D">
              <w:rPr>
                <w:noProof/>
                <w:webHidden/>
                <w:color w:val="3E3A39"/>
              </w:rPr>
              <w:fldChar w:fldCharType="separate"/>
            </w:r>
            <w:r w:rsidR="00C32D3D" w:rsidRPr="00C32D3D">
              <w:rPr>
                <w:noProof/>
                <w:webHidden/>
                <w:color w:val="3E3A39"/>
              </w:rPr>
              <w:t>14</w:t>
            </w:r>
            <w:r w:rsidRPr="00C32D3D">
              <w:rPr>
                <w:noProof/>
                <w:webHidden/>
                <w:color w:val="3E3A39"/>
              </w:rPr>
              <w:fldChar w:fldCharType="end"/>
            </w:r>
          </w:hyperlink>
        </w:p>
        <w:p w:rsidR="00C32D3D" w:rsidRPr="00C32D3D" w:rsidRDefault="00D87025">
          <w:pPr>
            <w:pStyle w:val="30"/>
            <w:tabs>
              <w:tab w:val="left" w:pos="1260"/>
              <w:tab w:val="right" w:leader="dot" w:pos="9730"/>
            </w:tabs>
            <w:rPr>
              <w:noProof/>
              <w:color w:val="3E3A39"/>
              <w:kern w:val="2"/>
              <w:sz w:val="21"/>
            </w:rPr>
          </w:pPr>
          <w:hyperlink w:anchor="_Toc50056523" w:history="1">
            <w:r w:rsidR="00C32D3D" w:rsidRPr="00C32D3D">
              <w:rPr>
                <w:rStyle w:val="a8"/>
                <w:noProof/>
                <w:color w:val="3E3A39"/>
              </w:rPr>
              <w:t>2.2.6</w:t>
            </w:r>
            <w:r w:rsidR="00C32D3D" w:rsidRPr="00C32D3D">
              <w:rPr>
                <w:noProof/>
                <w:color w:val="3E3A39"/>
                <w:kern w:val="2"/>
                <w:sz w:val="21"/>
              </w:rPr>
              <w:tab/>
            </w:r>
            <w:r w:rsidR="00C32D3D" w:rsidRPr="00C32D3D">
              <w:rPr>
                <w:rStyle w:val="a8"/>
                <w:rFonts w:hint="eastAsia"/>
                <w:noProof/>
                <w:color w:val="3E3A39"/>
              </w:rPr>
              <w:t>节能</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_Toc50056523 \h </w:instrText>
            </w:r>
            <w:r w:rsidRPr="00C32D3D">
              <w:rPr>
                <w:noProof/>
                <w:webHidden/>
                <w:color w:val="3E3A39"/>
              </w:rPr>
            </w:r>
            <w:r w:rsidRPr="00C32D3D">
              <w:rPr>
                <w:noProof/>
                <w:webHidden/>
                <w:color w:val="3E3A39"/>
              </w:rPr>
              <w:fldChar w:fldCharType="separate"/>
            </w:r>
            <w:r w:rsidR="00C32D3D" w:rsidRPr="00C32D3D">
              <w:rPr>
                <w:noProof/>
                <w:webHidden/>
                <w:color w:val="3E3A39"/>
              </w:rPr>
              <w:t>15</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24" w:history="1">
            <w:r w:rsidR="00C32D3D" w:rsidRPr="00C32D3D">
              <w:rPr>
                <w:rStyle w:val="a8"/>
                <w:noProof/>
                <w:color w:val="3E3A39"/>
              </w:rPr>
              <w:t xml:space="preserve">2.3 BKKI </w:t>
            </w:r>
            <w:r w:rsidR="00C32D3D" w:rsidRPr="00C32D3D">
              <w:rPr>
                <w:rStyle w:val="a8"/>
                <w:rFonts w:hint="eastAsia"/>
                <w:noProof/>
                <w:color w:val="3E3A39"/>
              </w:rPr>
              <w:t>挖矿机制</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_Toc50056524 \h </w:instrText>
            </w:r>
            <w:r w:rsidRPr="00C32D3D">
              <w:rPr>
                <w:noProof/>
                <w:webHidden/>
                <w:color w:val="3E3A39"/>
              </w:rPr>
            </w:r>
            <w:r w:rsidRPr="00C32D3D">
              <w:rPr>
                <w:noProof/>
                <w:webHidden/>
                <w:color w:val="3E3A39"/>
              </w:rPr>
              <w:fldChar w:fldCharType="separate"/>
            </w:r>
            <w:r w:rsidR="00C32D3D" w:rsidRPr="00C32D3D">
              <w:rPr>
                <w:noProof/>
                <w:webHidden/>
                <w:color w:val="3E3A39"/>
              </w:rPr>
              <w:t>15</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25" w:history="1">
            <w:r w:rsidR="00C32D3D" w:rsidRPr="00C32D3D">
              <w:rPr>
                <w:rStyle w:val="a8"/>
                <w:noProof/>
                <w:color w:val="3E3A39"/>
              </w:rPr>
              <w:t xml:space="preserve">2.3.1 </w:t>
            </w:r>
            <w:r w:rsidR="00C32D3D" w:rsidRPr="00C32D3D">
              <w:rPr>
                <w:rStyle w:val="a8"/>
                <w:rFonts w:hint="eastAsia"/>
                <w:noProof/>
                <w:color w:val="3E3A39"/>
              </w:rPr>
              <w:t>节点计划</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_Toc50056525 \h </w:instrText>
            </w:r>
            <w:r w:rsidRPr="00C32D3D">
              <w:rPr>
                <w:noProof/>
                <w:webHidden/>
                <w:color w:val="3E3A39"/>
              </w:rPr>
            </w:r>
            <w:r w:rsidRPr="00C32D3D">
              <w:rPr>
                <w:noProof/>
                <w:webHidden/>
                <w:color w:val="3E3A39"/>
              </w:rPr>
              <w:fldChar w:fldCharType="separate"/>
            </w:r>
            <w:r w:rsidR="00C32D3D" w:rsidRPr="00C32D3D">
              <w:rPr>
                <w:noProof/>
                <w:webHidden/>
                <w:color w:val="3E3A39"/>
              </w:rPr>
              <w:t>15</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26" w:history="1">
            <w:r w:rsidR="00C32D3D" w:rsidRPr="00C32D3D">
              <w:rPr>
                <w:rStyle w:val="a8"/>
                <w:noProof/>
                <w:color w:val="3E3A39"/>
              </w:rPr>
              <w:t xml:space="preserve">2.3.2 </w:t>
            </w:r>
            <w:r w:rsidR="00C32D3D" w:rsidRPr="00C32D3D">
              <w:rPr>
                <w:rStyle w:val="a8"/>
                <w:rFonts w:hint="eastAsia"/>
                <w:noProof/>
                <w:color w:val="3E3A39"/>
              </w:rPr>
              <w:t>节点挖矿</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_Toc50056526 \h </w:instrText>
            </w:r>
            <w:r w:rsidRPr="00C32D3D">
              <w:rPr>
                <w:noProof/>
                <w:webHidden/>
                <w:color w:val="3E3A39"/>
              </w:rPr>
            </w:r>
            <w:r w:rsidRPr="00C32D3D">
              <w:rPr>
                <w:noProof/>
                <w:webHidden/>
                <w:color w:val="3E3A39"/>
              </w:rPr>
              <w:fldChar w:fldCharType="separate"/>
            </w:r>
            <w:r w:rsidR="00C32D3D" w:rsidRPr="00C32D3D">
              <w:rPr>
                <w:noProof/>
                <w:webHidden/>
                <w:color w:val="3E3A39"/>
              </w:rPr>
              <w:t>15</w:t>
            </w:r>
            <w:r w:rsidRPr="00C32D3D">
              <w:rPr>
                <w:noProof/>
                <w:webHidden/>
                <w:color w:val="3E3A39"/>
              </w:rPr>
              <w:fldChar w:fldCharType="end"/>
            </w:r>
          </w:hyperlink>
        </w:p>
        <w:p w:rsidR="00C32D3D" w:rsidRPr="00C32D3D" w:rsidRDefault="00D87025">
          <w:pPr>
            <w:pStyle w:val="30"/>
            <w:tabs>
              <w:tab w:val="right" w:leader="dot" w:pos="9730"/>
            </w:tabs>
            <w:rPr>
              <w:noProof/>
              <w:color w:val="3E3A39"/>
              <w:kern w:val="2"/>
              <w:sz w:val="21"/>
            </w:rPr>
          </w:pPr>
          <w:hyperlink w:anchor="_Toc50056527" w:history="1">
            <w:r w:rsidR="00C32D3D" w:rsidRPr="00C32D3D">
              <w:rPr>
                <w:rStyle w:val="a8"/>
                <w:noProof/>
                <w:color w:val="3E3A39"/>
              </w:rPr>
              <w:t xml:space="preserve">2.3.3 </w:t>
            </w:r>
            <w:r w:rsidR="00C32D3D" w:rsidRPr="00C32D3D">
              <w:rPr>
                <w:rStyle w:val="a8"/>
                <w:rFonts w:hint="eastAsia"/>
                <w:noProof/>
                <w:color w:val="3E3A39"/>
              </w:rPr>
              <w:t>挖矿半衰期</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_Toc50056527 \h </w:instrText>
            </w:r>
            <w:r w:rsidRPr="00C32D3D">
              <w:rPr>
                <w:noProof/>
                <w:webHidden/>
                <w:color w:val="3E3A39"/>
              </w:rPr>
            </w:r>
            <w:r w:rsidRPr="00C32D3D">
              <w:rPr>
                <w:noProof/>
                <w:webHidden/>
                <w:color w:val="3E3A39"/>
              </w:rPr>
              <w:fldChar w:fldCharType="separate"/>
            </w:r>
            <w:r w:rsidR="00C32D3D" w:rsidRPr="00C32D3D">
              <w:rPr>
                <w:noProof/>
                <w:webHidden/>
                <w:color w:val="3E3A39"/>
              </w:rPr>
              <w:t>16</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28" w:history="1">
            <w:r w:rsidR="00C32D3D" w:rsidRPr="00C32D3D">
              <w:rPr>
                <w:rStyle w:val="a8"/>
                <w:b/>
                <w:noProof/>
                <w:color w:val="3E3A39"/>
              </w:rPr>
              <w:t>3</w:t>
            </w:r>
            <w:r w:rsidR="00C32D3D" w:rsidRPr="00C32D3D">
              <w:rPr>
                <w:rStyle w:val="a8"/>
                <w:rFonts w:hint="eastAsia"/>
                <w:b/>
                <w:noProof/>
                <w:color w:val="3E3A39"/>
              </w:rPr>
              <w:t>、商业前景</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_Toc50056528 \h </w:instrText>
            </w:r>
            <w:r w:rsidRPr="00C32D3D">
              <w:rPr>
                <w:noProof/>
                <w:webHidden/>
                <w:color w:val="3E3A39"/>
              </w:rPr>
            </w:r>
            <w:r w:rsidRPr="00C32D3D">
              <w:rPr>
                <w:noProof/>
                <w:webHidden/>
                <w:color w:val="3E3A39"/>
              </w:rPr>
              <w:fldChar w:fldCharType="separate"/>
            </w:r>
            <w:r w:rsidR="00C32D3D" w:rsidRPr="00C32D3D">
              <w:rPr>
                <w:noProof/>
                <w:webHidden/>
                <w:color w:val="3E3A39"/>
              </w:rPr>
              <w:t>17</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29" w:history="1">
            <w:r w:rsidR="00C32D3D" w:rsidRPr="00C32D3D">
              <w:rPr>
                <w:rStyle w:val="a8"/>
                <w:b/>
                <w:noProof/>
                <w:color w:val="3E3A39"/>
              </w:rPr>
              <w:t>4</w:t>
            </w:r>
            <w:r w:rsidR="00C32D3D" w:rsidRPr="00C32D3D">
              <w:rPr>
                <w:rStyle w:val="a8"/>
                <w:rFonts w:hint="eastAsia"/>
                <w:b/>
                <w:noProof/>
                <w:color w:val="3E3A39"/>
              </w:rPr>
              <w:t>、发行计划</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_Toc50056529 \h </w:instrText>
            </w:r>
            <w:r w:rsidRPr="00C32D3D">
              <w:rPr>
                <w:noProof/>
                <w:webHidden/>
                <w:color w:val="3E3A39"/>
              </w:rPr>
            </w:r>
            <w:r w:rsidRPr="00C32D3D">
              <w:rPr>
                <w:noProof/>
                <w:webHidden/>
                <w:color w:val="3E3A39"/>
              </w:rPr>
              <w:fldChar w:fldCharType="separate"/>
            </w:r>
            <w:r w:rsidR="00C32D3D" w:rsidRPr="00C32D3D">
              <w:rPr>
                <w:noProof/>
                <w:webHidden/>
                <w:color w:val="3E3A39"/>
              </w:rPr>
              <w:t>17</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30" w:history="1">
            <w:r w:rsidR="00C32D3D" w:rsidRPr="00C32D3D">
              <w:rPr>
                <w:rStyle w:val="a8"/>
                <w:noProof/>
                <w:color w:val="3E3A39"/>
              </w:rPr>
              <w:t xml:space="preserve">4.1 BKKI </w:t>
            </w:r>
            <w:r w:rsidR="00C32D3D" w:rsidRPr="00C32D3D">
              <w:rPr>
                <w:rStyle w:val="a8"/>
                <w:rFonts w:hint="eastAsia"/>
                <w:noProof/>
                <w:color w:val="3E3A39"/>
              </w:rPr>
              <w:t>发行</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_Toc50056530 \h </w:instrText>
            </w:r>
            <w:r w:rsidRPr="00C32D3D">
              <w:rPr>
                <w:noProof/>
                <w:webHidden/>
                <w:color w:val="3E3A39"/>
              </w:rPr>
            </w:r>
            <w:r w:rsidRPr="00C32D3D">
              <w:rPr>
                <w:noProof/>
                <w:webHidden/>
                <w:color w:val="3E3A39"/>
              </w:rPr>
              <w:fldChar w:fldCharType="separate"/>
            </w:r>
            <w:r w:rsidR="00C32D3D" w:rsidRPr="00C32D3D">
              <w:rPr>
                <w:noProof/>
                <w:webHidden/>
                <w:color w:val="3E3A39"/>
              </w:rPr>
              <w:t>17</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31" w:history="1">
            <w:r w:rsidR="00C32D3D" w:rsidRPr="00C32D3D">
              <w:rPr>
                <w:rStyle w:val="a8"/>
                <w:noProof/>
                <w:color w:val="3E3A39"/>
              </w:rPr>
              <w:t>4.2 BKKI</w:t>
            </w:r>
            <w:r w:rsidR="00C32D3D" w:rsidRPr="00C32D3D">
              <w:rPr>
                <w:rStyle w:val="a8"/>
                <w:rFonts w:hint="eastAsia"/>
                <w:noProof/>
                <w:color w:val="3E3A39"/>
              </w:rPr>
              <w:t>激励机制</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_Toc50056531 \h </w:instrText>
            </w:r>
            <w:r w:rsidRPr="00C32D3D">
              <w:rPr>
                <w:noProof/>
                <w:webHidden/>
                <w:color w:val="3E3A39"/>
              </w:rPr>
            </w:r>
            <w:r w:rsidRPr="00C32D3D">
              <w:rPr>
                <w:noProof/>
                <w:webHidden/>
                <w:color w:val="3E3A39"/>
              </w:rPr>
              <w:fldChar w:fldCharType="separate"/>
            </w:r>
            <w:r w:rsidR="00C32D3D" w:rsidRPr="00C32D3D">
              <w:rPr>
                <w:noProof/>
                <w:webHidden/>
                <w:color w:val="3E3A39"/>
              </w:rPr>
              <w:t>19</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32" w:history="1">
            <w:r w:rsidR="00C32D3D" w:rsidRPr="00C32D3D">
              <w:rPr>
                <w:rStyle w:val="a8"/>
                <w:noProof/>
                <w:color w:val="3E3A39"/>
              </w:rPr>
              <w:t xml:space="preserve">4.3 BKKI </w:t>
            </w:r>
            <w:r w:rsidR="00C32D3D" w:rsidRPr="00C32D3D">
              <w:rPr>
                <w:rStyle w:val="a8"/>
                <w:rFonts w:hint="eastAsia"/>
                <w:noProof/>
                <w:color w:val="3E3A39"/>
              </w:rPr>
              <w:t>分配方案</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_Toc50056532 \h </w:instrText>
            </w:r>
            <w:r w:rsidRPr="00C32D3D">
              <w:rPr>
                <w:noProof/>
                <w:webHidden/>
                <w:color w:val="3E3A39"/>
              </w:rPr>
            </w:r>
            <w:r w:rsidRPr="00C32D3D">
              <w:rPr>
                <w:noProof/>
                <w:webHidden/>
                <w:color w:val="3E3A39"/>
              </w:rPr>
              <w:fldChar w:fldCharType="separate"/>
            </w:r>
            <w:r w:rsidR="00C32D3D" w:rsidRPr="00C32D3D">
              <w:rPr>
                <w:noProof/>
                <w:webHidden/>
                <w:color w:val="3E3A39"/>
              </w:rPr>
              <w:t>19</w:t>
            </w:r>
            <w:r w:rsidRPr="00C32D3D">
              <w:rPr>
                <w:noProof/>
                <w:webHidden/>
                <w:color w:val="3E3A39"/>
              </w:rPr>
              <w:fldChar w:fldCharType="end"/>
            </w:r>
          </w:hyperlink>
        </w:p>
        <w:p w:rsidR="00C32D3D" w:rsidRPr="00C32D3D" w:rsidRDefault="00D87025">
          <w:pPr>
            <w:pStyle w:val="20"/>
            <w:tabs>
              <w:tab w:val="right" w:leader="dot" w:pos="9730"/>
            </w:tabs>
            <w:rPr>
              <w:noProof/>
              <w:color w:val="3E3A39"/>
              <w:kern w:val="2"/>
              <w:sz w:val="21"/>
            </w:rPr>
          </w:pPr>
          <w:hyperlink w:anchor="_Toc50056533" w:history="1">
            <w:r w:rsidR="00C32D3D" w:rsidRPr="00C32D3D">
              <w:rPr>
                <w:rStyle w:val="a8"/>
                <w:noProof/>
                <w:color w:val="3E3A39"/>
              </w:rPr>
              <w:t xml:space="preserve">4.4 BKKI  </w:t>
            </w:r>
            <w:r w:rsidR="00C32D3D" w:rsidRPr="00C32D3D">
              <w:rPr>
                <w:rStyle w:val="a8"/>
                <w:rFonts w:hint="eastAsia"/>
                <w:noProof/>
                <w:color w:val="3E3A39"/>
              </w:rPr>
              <w:t>公募计划</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_Toc50056533 \h </w:instrText>
            </w:r>
            <w:r w:rsidRPr="00C32D3D">
              <w:rPr>
                <w:noProof/>
                <w:webHidden/>
                <w:color w:val="3E3A39"/>
              </w:rPr>
            </w:r>
            <w:r w:rsidRPr="00C32D3D">
              <w:rPr>
                <w:noProof/>
                <w:webHidden/>
                <w:color w:val="3E3A39"/>
              </w:rPr>
              <w:fldChar w:fldCharType="separate"/>
            </w:r>
            <w:r w:rsidR="00C32D3D" w:rsidRPr="00C32D3D">
              <w:rPr>
                <w:noProof/>
                <w:webHidden/>
                <w:color w:val="3E3A39"/>
              </w:rPr>
              <w:t>19</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34" w:history="1">
            <w:r w:rsidR="00C32D3D" w:rsidRPr="00C32D3D">
              <w:rPr>
                <w:rStyle w:val="a8"/>
                <w:b/>
                <w:noProof/>
                <w:color w:val="3E3A39"/>
              </w:rPr>
              <w:t>5</w:t>
            </w:r>
            <w:r w:rsidR="00C32D3D" w:rsidRPr="00C32D3D">
              <w:rPr>
                <w:rStyle w:val="a8"/>
                <w:rFonts w:hint="eastAsia"/>
                <w:b/>
                <w:noProof/>
                <w:color w:val="3E3A39"/>
              </w:rPr>
              <w:t>、项目团队</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_Toc50056534 \h </w:instrText>
            </w:r>
            <w:r w:rsidRPr="00C32D3D">
              <w:rPr>
                <w:noProof/>
                <w:webHidden/>
                <w:color w:val="3E3A39"/>
              </w:rPr>
            </w:r>
            <w:r w:rsidRPr="00C32D3D">
              <w:rPr>
                <w:noProof/>
                <w:webHidden/>
                <w:color w:val="3E3A39"/>
              </w:rPr>
              <w:fldChar w:fldCharType="separate"/>
            </w:r>
            <w:r w:rsidR="00C32D3D" w:rsidRPr="00C32D3D">
              <w:rPr>
                <w:noProof/>
                <w:webHidden/>
                <w:color w:val="3E3A39"/>
              </w:rPr>
              <w:t>21</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35" w:history="1">
            <w:r w:rsidR="00C32D3D" w:rsidRPr="00C32D3D">
              <w:rPr>
                <w:rStyle w:val="a8"/>
                <w:b/>
                <w:noProof/>
                <w:color w:val="3E3A39"/>
              </w:rPr>
              <w:t>6</w:t>
            </w:r>
            <w:r w:rsidR="00C32D3D" w:rsidRPr="00C32D3D">
              <w:rPr>
                <w:rStyle w:val="a8"/>
                <w:rFonts w:hint="eastAsia"/>
                <w:b/>
                <w:noProof/>
                <w:color w:val="3E3A39"/>
              </w:rPr>
              <w:t>、开发计划与进程</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_Toc50056535 \h </w:instrText>
            </w:r>
            <w:r w:rsidRPr="00C32D3D">
              <w:rPr>
                <w:noProof/>
                <w:webHidden/>
                <w:color w:val="3E3A39"/>
              </w:rPr>
            </w:r>
            <w:r w:rsidRPr="00C32D3D">
              <w:rPr>
                <w:noProof/>
                <w:webHidden/>
                <w:color w:val="3E3A39"/>
              </w:rPr>
              <w:fldChar w:fldCharType="separate"/>
            </w:r>
            <w:r w:rsidR="00C32D3D" w:rsidRPr="00C32D3D">
              <w:rPr>
                <w:noProof/>
                <w:webHidden/>
                <w:color w:val="3E3A39"/>
              </w:rPr>
              <w:t>22</w:t>
            </w:r>
            <w:r w:rsidRPr="00C32D3D">
              <w:rPr>
                <w:noProof/>
                <w:webHidden/>
                <w:color w:val="3E3A39"/>
              </w:rPr>
              <w:fldChar w:fldCharType="end"/>
            </w:r>
          </w:hyperlink>
        </w:p>
        <w:p w:rsidR="00C32D3D" w:rsidRPr="00C32D3D" w:rsidRDefault="00D87025">
          <w:pPr>
            <w:pStyle w:val="10"/>
            <w:tabs>
              <w:tab w:val="right" w:leader="dot" w:pos="9730"/>
            </w:tabs>
            <w:rPr>
              <w:noProof/>
              <w:color w:val="3E3A39"/>
              <w:kern w:val="2"/>
              <w:sz w:val="21"/>
            </w:rPr>
          </w:pPr>
          <w:hyperlink w:anchor="_Toc50056536" w:history="1">
            <w:r w:rsidR="00C32D3D" w:rsidRPr="00C32D3D">
              <w:rPr>
                <w:rStyle w:val="a8"/>
                <w:b/>
                <w:noProof/>
                <w:color w:val="3E3A39"/>
              </w:rPr>
              <w:t>7</w:t>
            </w:r>
            <w:r w:rsidR="00C32D3D" w:rsidRPr="00C32D3D">
              <w:rPr>
                <w:rStyle w:val="a8"/>
                <w:rFonts w:hint="eastAsia"/>
                <w:b/>
                <w:noProof/>
                <w:color w:val="3E3A39"/>
              </w:rPr>
              <w:t>、免责声明</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_Toc50056536 \h </w:instrText>
            </w:r>
            <w:r w:rsidRPr="00C32D3D">
              <w:rPr>
                <w:noProof/>
                <w:webHidden/>
                <w:color w:val="3E3A39"/>
              </w:rPr>
            </w:r>
            <w:r w:rsidRPr="00C32D3D">
              <w:rPr>
                <w:noProof/>
                <w:webHidden/>
                <w:color w:val="3E3A39"/>
              </w:rPr>
              <w:fldChar w:fldCharType="separate"/>
            </w:r>
            <w:r w:rsidR="00C32D3D" w:rsidRPr="00C32D3D">
              <w:rPr>
                <w:noProof/>
                <w:webHidden/>
                <w:color w:val="3E3A39"/>
              </w:rPr>
              <w:t>22</w:t>
            </w:r>
            <w:r w:rsidRPr="00C32D3D">
              <w:rPr>
                <w:noProof/>
                <w:webHidden/>
                <w:color w:val="3E3A39"/>
              </w:rPr>
              <w:fldChar w:fldCharType="end"/>
            </w:r>
          </w:hyperlink>
        </w:p>
        <w:p w:rsidR="00C32D3D" w:rsidRDefault="00D87025">
          <w:pPr>
            <w:pStyle w:val="10"/>
            <w:tabs>
              <w:tab w:val="right" w:leader="dot" w:pos="9730"/>
            </w:tabs>
            <w:rPr>
              <w:noProof/>
              <w:kern w:val="2"/>
              <w:sz w:val="21"/>
            </w:rPr>
          </w:pPr>
          <w:hyperlink w:anchor="_Toc50056537" w:history="1">
            <w:r w:rsidR="00C32D3D" w:rsidRPr="00C32D3D">
              <w:rPr>
                <w:rStyle w:val="a8"/>
                <w:b/>
                <w:noProof/>
                <w:color w:val="3E3A39"/>
              </w:rPr>
              <w:t>8</w:t>
            </w:r>
            <w:r w:rsidR="00C32D3D" w:rsidRPr="00C32D3D">
              <w:rPr>
                <w:rStyle w:val="a8"/>
                <w:rFonts w:hint="eastAsia"/>
                <w:b/>
                <w:noProof/>
                <w:color w:val="3E3A39"/>
              </w:rPr>
              <w:t>、联系我们</w:t>
            </w:r>
            <w:r w:rsidR="00C32D3D" w:rsidRPr="00C32D3D">
              <w:rPr>
                <w:noProof/>
                <w:webHidden/>
                <w:color w:val="3E3A39"/>
              </w:rPr>
              <w:tab/>
            </w:r>
            <w:r w:rsidRPr="00C32D3D">
              <w:rPr>
                <w:noProof/>
                <w:webHidden/>
                <w:color w:val="3E3A39"/>
              </w:rPr>
              <w:fldChar w:fldCharType="begin"/>
            </w:r>
            <w:r w:rsidR="00C32D3D" w:rsidRPr="00C32D3D">
              <w:rPr>
                <w:noProof/>
                <w:webHidden/>
                <w:color w:val="3E3A39"/>
              </w:rPr>
              <w:instrText xml:space="preserve"> PAGEREF _Toc50056537 \h </w:instrText>
            </w:r>
            <w:r w:rsidRPr="00C32D3D">
              <w:rPr>
                <w:noProof/>
                <w:webHidden/>
                <w:color w:val="3E3A39"/>
              </w:rPr>
            </w:r>
            <w:r w:rsidRPr="00C32D3D">
              <w:rPr>
                <w:noProof/>
                <w:webHidden/>
                <w:color w:val="3E3A39"/>
              </w:rPr>
              <w:fldChar w:fldCharType="separate"/>
            </w:r>
            <w:r w:rsidR="00C32D3D" w:rsidRPr="00C32D3D">
              <w:rPr>
                <w:noProof/>
                <w:webHidden/>
                <w:color w:val="3E3A39"/>
              </w:rPr>
              <w:t>23</w:t>
            </w:r>
            <w:r w:rsidRPr="00C32D3D">
              <w:rPr>
                <w:noProof/>
                <w:webHidden/>
                <w:color w:val="3E3A39"/>
              </w:rPr>
              <w:fldChar w:fldCharType="end"/>
            </w:r>
          </w:hyperlink>
        </w:p>
        <w:p w:rsidR="00701E05" w:rsidRDefault="00D87025">
          <w:r>
            <w:fldChar w:fldCharType="end"/>
          </w:r>
        </w:p>
      </w:sdtContent>
    </w:sdt>
    <w:p w:rsidR="004B7199" w:rsidRDefault="004B7199" w:rsidP="00286626">
      <w:pPr>
        <w:sectPr w:rsidR="004B7199">
          <w:type w:val="continuous"/>
          <w:pgSz w:w="11900" w:h="16838"/>
          <w:pgMar w:top="884" w:right="1086" w:bottom="1440" w:left="1080" w:header="0" w:footer="0" w:gutter="0"/>
          <w:cols w:space="720" w:equalWidth="0">
            <w:col w:w="9740"/>
          </w:cols>
        </w:sectPr>
      </w:pPr>
    </w:p>
    <w:p w:rsidR="00D03021" w:rsidRPr="00D03021" w:rsidRDefault="00D03021" w:rsidP="00D03021">
      <w:pPr>
        <w:spacing w:line="238" w:lineRule="exact"/>
        <w:rPr>
          <w:rFonts w:ascii="LIRJII+MicrosoftYaHei-Bold"/>
          <w:b/>
          <w:color w:val="183078"/>
          <w:sz w:val="20"/>
          <w:szCs w:val="20"/>
        </w:rPr>
      </w:pPr>
      <w:bookmarkStart w:id="1" w:name="page3"/>
      <w:bookmarkEnd w:id="1"/>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44" w:lineRule="exact"/>
        <w:rPr>
          <w:sz w:val="20"/>
          <w:szCs w:val="20"/>
        </w:rPr>
      </w:pPr>
    </w:p>
    <w:p w:rsidR="00C32D3D" w:rsidRPr="000970DB" w:rsidRDefault="00C32D3D" w:rsidP="000970DB">
      <w:pPr>
        <w:pStyle w:val="1"/>
        <w:rPr>
          <w:szCs w:val="20"/>
        </w:rPr>
      </w:pPr>
      <w:r w:rsidRPr="000970DB">
        <w:rPr>
          <w:rFonts w:hint="eastAsia"/>
        </w:rPr>
        <w:t>1</w:t>
      </w:r>
      <w:r w:rsidRPr="000970DB">
        <w:t>、</w:t>
      </w:r>
      <w:r w:rsidRPr="000970DB">
        <w:rPr>
          <w:rFonts w:hint="eastAsia"/>
        </w:rPr>
        <w:t>项目概述</w:t>
      </w:r>
    </w:p>
    <w:p w:rsidR="00EA273B" w:rsidRDefault="00EA273B" w:rsidP="00286626">
      <w:pPr>
        <w:spacing w:line="352" w:lineRule="exact"/>
        <w:rPr>
          <w:sz w:val="20"/>
          <w:szCs w:val="20"/>
        </w:rPr>
      </w:pPr>
    </w:p>
    <w:p w:rsidR="0023292E" w:rsidRPr="00286626" w:rsidRDefault="00B02D64" w:rsidP="00A94786">
      <w:pPr>
        <w:tabs>
          <w:tab w:val="left" w:pos="142"/>
        </w:tabs>
        <w:spacing w:line="264" w:lineRule="exact"/>
        <w:rPr>
          <w:rFonts w:ascii="微软雅黑" w:eastAsia="微软雅黑" w:hAnsi="微软雅黑"/>
          <w:color w:val="3E3A39"/>
          <w:sz w:val="21"/>
          <w:szCs w:val="21"/>
        </w:rPr>
      </w:pPr>
      <w:r w:rsidRPr="00286626">
        <w:rPr>
          <w:rFonts w:ascii="微软雅黑" w:eastAsia="微软雅黑" w:hAnsi="微软雅黑" w:cs="微软雅黑" w:hint="eastAsia"/>
          <w:color w:val="3E3A39"/>
          <w:sz w:val="21"/>
          <w:szCs w:val="21"/>
        </w:rPr>
        <w:t>BKKI</w:t>
      </w:r>
      <w:r w:rsidR="0023292E" w:rsidRPr="00286626">
        <w:rPr>
          <w:rFonts w:ascii="微软雅黑" w:eastAsia="微软雅黑" w:hAnsi="微软雅黑" w:cs="微软雅黑"/>
          <w:color w:val="3E3A39"/>
          <w:sz w:val="21"/>
          <w:szCs w:val="21"/>
        </w:rPr>
        <w:t>项目开发团队利用区块链思维对社区进行解构和重塑。</w:t>
      </w:r>
    </w:p>
    <w:p w:rsidR="0023292E" w:rsidRPr="00286626" w:rsidRDefault="0023292E" w:rsidP="00A94786">
      <w:pPr>
        <w:tabs>
          <w:tab w:val="left" w:pos="142"/>
        </w:tabs>
        <w:spacing w:line="278" w:lineRule="exact"/>
        <w:rPr>
          <w:rFonts w:ascii="微软雅黑" w:eastAsia="微软雅黑" w:hAnsi="微软雅黑" w:cs="微软雅黑"/>
          <w:color w:val="3E3A39"/>
          <w:sz w:val="21"/>
          <w:szCs w:val="21"/>
        </w:rPr>
      </w:pPr>
    </w:p>
    <w:p w:rsidR="00EA273B" w:rsidRPr="00286626" w:rsidRDefault="00FD52BD" w:rsidP="00A94786">
      <w:pPr>
        <w:tabs>
          <w:tab w:val="left" w:pos="142"/>
        </w:tabs>
        <w:spacing w:line="278"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互联网时代的社区应该是将具有共同属性的用户聚集在一起并提供共识内容进行互动。社区运营就是</w:t>
      </w:r>
    </w:p>
    <w:p w:rsidR="00EA273B" w:rsidRPr="00286626" w:rsidRDefault="00EA273B" w:rsidP="00A94786">
      <w:pPr>
        <w:tabs>
          <w:tab w:val="left" w:pos="142"/>
        </w:tabs>
        <w:spacing w:line="263" w:lineRule="exact"/>
        <w:rPr>
          <w:rFonts w:ascii="微软雅黑" w:eastAsia="微软雅黑" w:hAnsi="微软雅黑"/>
          <w:color w:val="3E3A39"/>
          <w:sz w:val="21"/>
          <w:szCs w:val="21"/>
        </w:rPr>
      </w:pPr>
    </w:p>
    <w:p w:rsidR="00EA273B" w:rsidRPr="00286626" w:rsidRDefault="00FD52BD" w:rsidP="00A94786">
      <w:pPr>
        <w:tabs>
          <w:tab w:val="left" w:pos="142"/>
        </w:tabs>
        <w:spacing w:line="278"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尽可能长时间的维持这样一个聚集在一起有共同属性的用户并产出内容和相互互动的场景。</w:t>
      </w:r>
    </w:p>
    <w:p w:rsidR="00EA273B" w:rsidRPr="00286626" w:rsidRDefault="00EA273B" w:rsidP="00A94786">
      <w:pPr>
        <w:tabs>
          <w:tab w:val="left" w:pos="142"/>
        </w:tabs>
        <w:spacing w:line="263" w:lineRule="exact"/>
        <w:rPr>
          <w:rFonts w:ascii="微软雅黑" w:eastAsia="微软雅黑" w:hAnsi="微软雅黑"/>
          <w:color w:val="3E3A39"/>
          <w:sz w:val="21"/>
          <w:szCs w:val="21"/>
        </w:rPr>
      </w:pPr>
    </w:p>
    <w:p w:rsidR="00EA273B" w:rsidRPr="00286626" w:rsidRDefault="00FD52BD" w:rsidP="00A94786">
      <w:pPr>
        <w:tabs>
          <w:tab w:val="left" w:pos="142"/>
        </w:tabs>
        <w:spacing w:line="278"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在区块链社区中都是有相同爱好聚集在一起的用户，在社区中大家可以互相的学习和分享关于区块链</w:t>
      </w:r>
    </w:p>
    <w:p w:rsidR="00EA273B" w:rsidRPr="00286626" w:rsidRDefault="00EA273B" w:rsidP="00A94786">
      <w:pPr>
        <w:tabs>
          <w:tab w:val="left" w:pos="142"/>
        </w:tabs>
        <w:spacing w:line="263" w:lineRule="exact"/>
        <w:rPr>
          <w:rFonts w:ascii="微软雅黑" w:eastAsia="微软雅黑" w:hAnsi="微软雅黑"/>
          <w:color w:val="3E3A39"/>
          <w:sz w:val="21"/>
          <w:szCs w:val="21"/>
        </w:rPr>
      </w:pPr>
    </w:p>
    <w:p w:rsidR="00EA273B" w:rsidRPr="00286626" w:rsidRDefault="00FD52BD" w:rsidP="00A94786">
      <w:pPr>
        <w:tabs>
          <w:tab w:val="left" w:pos="142"/>
        </w:tabs>
        <w:spacing w:line="278"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的一些内容进行互动，区块链社区的稳定也是需要一个相互互动的场景，并且是有共同属性的，区块链社</w:t>
      </w:r>
    </w:p>
    <w:p w:rsidR="00EA273B" w:rsidRPr="00286626" w:rsidRDefault="00EA273B" w:rsidP="00A94786">
      <w:pPr>
        <w:tabs>
          <w:tab w:val="left" w:pos="142"/>
        </w:tabs>
        <w:spacing w:line="263" w:lineRule="exact"/>
        <w:rPr>
          <w:rFonts w:ascii="微软雅黑" w:eastAsia="微软雅黑" w:hAnsi="微软雅黑"/>
          <w:color w:val="3E3A39"/>
          <w:sz w:val="21"/>
          <w:szCs w:val="21"/>
        </w:rPr>
      </w:pPr>
    </w:p>
    <w:p w:rsidR="00EA273B" w:rsidRPr="00286626" w:rsidRDefault="00FD52BD" w:rsidP="00A94786">
      <w:pPr>
        <w:tabs>
          <w:tab w:val="left" w:pos="142"/>
        </w:tabs>
        <w:spacing w:line="278"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区也是这几年才出现的词汇，但表达的意思其实非常宽泛。</w:t>
      </w:r>
    </w:p>
    <w:p w:rsidR="00EA273B" w:rsidRPr="00286626" w:rsidRDefault="00EA273B" w:rsidP="00A94786">
      <w:pPr>
        <w:tabs>
          <w:tab w:val="left" w:pos="142"/>
        </w:tabs>
        <w:spacing w:line="265" w:lineRule="exact"/>
        <w:rPr>
          <w:rFonts w:ascii="微软雅黑" w:eastAsia="微软雅黑" w:hAnsi="微软雅黑"/>
          <w:color w:val="3E3A39"/>
          <w:sz w:val="21"/>
          <w:szCs w:val="21"/>
        </w:rPr>
      </w:pPr>
    </w:p>
    <w:p w:rsidR="00EA273B" w:rsidRPr="00286626" w:rsidRDefault="00FD52BD" w:rsidP="00A94786">
      <w:pPr>
        <w:tabs>
          <w:tab w:val="left" w:pos="142"/>
        </w:tabs>
        <w:spacing w:line="264" w:lineRule="exact"/>
        <w:rPr>
          <w:rFonts w:ascii="微软雅黑" w:eastAsia="微软雅黑" w:hAnsi="微软雅黑"/>
          <w:color w:val="3E3A39"/>
          <w:sz w:val="21"/>
          <w:szCs w:val="21"/>
        </w:rPr>
      </w:pPr>
      <w:r w:rsidRPr="00286626">
        <w:rPr>
          <w:rFonts w:ascii="微软雅黑" w:eastAsia="微软雅黑" w:hAnsi="微软雅黑" w:cs="微软雅黑"/>
          <w:color w:val="3E3A39"/>
          <w:sz w:val="21"/>
          <w:szCs w:val="21"/>
        </w:rPr>
        <w:t>因此，一个优秀的社区应该包括项目方、投资人、开发者、业务伙伴等多种角色，</w:t>
      </w:r>
    </w:p>
    <w:p w:rsidR="00EA273B" w:rsidRPr="00286626" w:rsidRDefault="00EA273B" w:rsidP="00286626">
      <w:pPr>
        <w:spacing w:line="200" w:lineRule="exact"/>
        <w:rPr>
          <w:sz w:val="21"/>
          <w:szCs w:val="21"/>
        </w:rPr>
      </w:pPr>
    </w:p>
    <w:p w:rsidR="00EA273B" w:rsidRDefault="00EA273B" w:rsidP="00286626">
      <w:pPr>
        <w:spacing w:line="200" w:lineRule="exact"/>
        <w:rPr>
          <w:sz w:val="20"/>
          <w:szCs w:val="20"/>
        </w:rPr>
      </w:pPr>
    </w:p>
    <w:p w:rsidR="00DD658C" w:rsidRDefault="00DD658C" w:rsidP="000970DB">
      <w:pPr>
        <w:pStyle w:val="1"/>
        <w:rPr>
          <w:sz w:val="20"/>
          <w:szCs w:val="20"/>
        </w:rPr>
      </w:pPr>
      <w:r>
        <w:rPr>
          <w:rFonts w:hint="eastAsia"/>
        </w:rPr>
        <w:t>2</w:t>
      </w:r>
      <w:r>
        <w:t>、</w:t>
      </w:r>
      <w:r>
        <w:rPr>
          <w:rFonts w:hint="eastAsia"/>
        </w:rPr>
        <w:t>主要技术架构</w:t>
      </w:r>
    </w:p>
    <w:p w:rsidR="00EA273B" w:rsidRDefault="00EA273B" w:rsidP="00286626">
      <w:pPr>
        <w:spacing w:line="200" w:lineRule="exact"/>
        <w:rPr>
          <w:sz w:val="20"/>
          <w:szCs w:val="20"/>
        </w:rPr>
      </w:pPr>
    </w:p>
    <w:p w:rsidR="00EA273B" w:rsidRDefault="00EA273B" w:rsidP="000970DB">
      <w:pPr>
        <w:pStyle w:val="1"/>
      </w:pPr>
    </w:p>
    <w:p w:rsidR="00EA273B" w:rsidRDefault="00FD52BD" w:rsidP="000970DB">
      <w:pPr>
        <w:pStyle w:val="2"/>
      </w:pPr>
      <w:bookmarkStart w:id="2" w:name="_Toc50056513"/>
      <w:r>
        <w:t xml:space="preserve">2.1 采用 </w:t>
      </w:r>
      <w:proofErr w:type="spellStart"/>
      <w:r>
        <w:t>PoW</w:t>
      </w:r>
      <w:proofErr w:type="spellEnd"/>
      <w:r>
        <w:t>/工作量算法</w:t>
      </w:r>
      <w:bookmarkEnd w:id="2"/>
    </w:p>
    <w:p w:rsidR="000970DB" w:rsidRDefault="000970DB" w:rsidP="00767996">
      <w:pPr>
        <w:spacing w:line="278" w:lineRule="exact"/>
        <w:jc w:val="both"/>
        <w:rPr>
          <w:sz w:val="20"/>
          <w:szCs w:val="20"/>
        </w:rPr>
      </w:pPr>
    </w:p>
    <w:p w:rsidR="00EA273B" w:rsidRPr="00286626" w:rsidRDefault="00FD52BD" w:rsidP="00767996">
      <w:pPr>
        <w:spacing w:line="278" w:lineRule="exact"/>
        <w:jc w:val="both"/>
        <w:rPr>
          <w:color w:val="3E3A39"/>
          <w:sz w:val="20"/>
          <w:szCs w:val="20"/>
        </w:rPr>
      </w:pPr>
      <w:proofErr w:type="spellStart"/>
      <w:r w:rsidRPr="00286626">
        <w:rPr>
          <w:rFonts w:ascii="微软雅黑" w:eastAsia="微软雅黑" w:hAnsi="微软雅黑" w:cs="微软雅黑"/>
          <w:color w:val="3E3A39"/>
          <w:sz w:val="21"/>
          <w:szCs w:val="21"/>
        </w:rPr>
        <w:t>PoW</w:t>
      </w:r>
      <w:proofErr w:type="spellEnd"/>
      <w:r w:rsidRPr="00286626">
        <w:rPr>
          <w:rFonts w:ascii="微软雅黑" w:eastAsia="微软雅黑" w:hAnsi="微软雅黑" w:cs="微软雅黑"/>
          <w:color w:val="3E3A39"/>
          <w:sz w:val="21"/>
          <w:szCs w:val="21"/>
        </w:rPr>
        <w:t>，全称 Proof of Work，即工作量证明，又称挖矿。大部分公有链或虚拟货币，如比特币、以太</w:t>
      </w:r>
    </w:p>
    <w:p w:rsidR="00767996" w:rsidRDefault="00767996" w:rsidP="00767996">
      <w:pPr>
        <w:spacing w:line="264" w:lineRule="exact"/>
        <w:jc w:val="both"/>
        <w:rPr>
          <w:color w:val="3E3A39"/>
          <w:sz w:val="20"/>
          <w:szCs w:val="20"/>
        </w:rPr>
      </w:pPr>
    </w:p>
    <w:p w:rsidR="00EA273B" w:rsidRPr="00286626" w:rsidRDefault="00FD52BD" w:rsidP="00767996">
      <w:pPr>
        <w:spacing w:line="264" w:lineRule="exact"/>
        <w:jc w:val="both"/>
        <w:rPr>
          <w:color w:val="3E3A39"/>
          <w:sz w:val="20"/>
          <w:szCs w:val="20"/>
        </w:rPr>
      </w:pPr>
      <w:r w:rsidRPr="00286626">
        <w:rPr>
          <w:rFonts w:ascii="微软雅黑" w:eastAsia="微软雅黑" w:hAnsi="微软雅黑" w:cs="微软雅黑"/>
          <w:color w:val="3E3A39"/>
          <w:sz w:val="20"/>
          <w:szCs w:val="20"/>
        </w:rPr>
        <w:t xml:space="preserve">坊，均基于 </w:t>
      </w:r>
      <w:proofErr w:type="spellStart"/>
      <w:r w:rsidRPr="00286626">
        <w:rPr>
          <w:rFonts w:ascii="微软雅黑" w:eastAsia="微软雅黑" w:hAnsi="微软雅黑" w:cs="微软雅黑"/>
          <w:color w:val="3E3A39"/>
          <w:sz w:val="20"/>
          <w:szCs w:val="20"/>
        </w:rPr>
        <w:t>PoW</w:t>
      </w:r>
      <w:proofErr w:type="spellEnd"/>
      <w:r w:rsidRPr="00286626">
        <w:rPr>
          <w:rFonts w:ascii="微软雅黑" w:eastAsia="微软雅黑" w:hAnsi="微软雅黑" w:cs="微软雅黑"/>
          <w:color w:val="3E3A39"/>
          <w:sz w:val="20"/>
          <w:szCs w:val="20"/>
        </w:rPr>
        <w:t xml:space="preserve"> 算法，来实现其共识机制。即 </w:t>
      </w:r>
      <w:r w:rsidR="00940838" w:rsidRPr="00286626">
        <w:rPr>
          <w:rFonts w:ascii="微软雅黑" w:eastAsia="微软雅黑" w:hAnsi="微软雅黑" w:cs="微软雅黑" w:hint="eastAsia"/>
          <w:color w:val="3E3A39"/>
          <w:sz w:val="20"/>
          <w:szCs w:val="20"/>
        </w:rPr>
        <w:t>BKKI区块</w:t>
      </w:r>
      <w:r w:rsidRPr="00286626">
        <w:rPr>
          <w:rFonts w:ascii="微软雅黑" w:eastAsia="微软雅黑" w:hAnsi="微软雅黑" w:cs="微软雅黑"/>
          <w:color w:val="3E3A39"/>
          <w:sz w:val="20"/>
          <w:szCs w:val="20"/>
        </w:rPr>
        <w:t xml:space="preserve">根据用户挖矿贡献的有效工作，来决定 </w:t>
      </w:r>
      <w:r w:rsidR="00940838" w:rsidRPr="00286626">
        <w:rPr>
          <w:rFonts w:ascii="微软雅黑" w:eastAsia="微软雅黑" w:hAnsi="微软雅黑" w:cs="微软雅黑" w:hint="eastAsia"/>
          <w:color w:val="3E3A39"/>
          <w:sz w:val="20"/>
          <w:szCs w:val="20"/>
        </w:rPr>
        <w:t>BKKI</w:t>
      </w:r>
      <w:r w:rsidR="008825DB" w:rsidRPr="00286626">
        <w:rPr>
          <w:rFonts w:ascii="微软雅黑" w:eastAsia="微软雅黑" w:hAnsi="微软雅黑" w:cs="微软雅黑" w:hint="eastAsia"/>
          <w:color w:val="3E3A39"/>
          <w:sz w:val="20"/>
          <w:szCs w:val="20"/>
        </w:rPr>
        <w:t xml:space="preserve"> </w:t>
      </w:r>
      <w:r w:rsidRPr="00286626">
        <w:rPr>
          <w:rFonts w:ascii="微软雅黑" w:eastAsia="微软雅黑" w:hAnsi="微软雅黑" w:cs="微软雅黑"/>
          <w:color w:val="3E3A39"/>
          <w:sz w:val="20"/>
          <w:szCs w:val="20"/>
        </w:rPr>
        <w:t>的</w:t>
      </w:r>
      <w:r w:rsidRPr="00286626">
        <w:rPr>
          <w:rFonts w:ascii="微软雅黑" w:eastAsia="微软雅黑" w:hAnsi="微软雅黑" w:cs="微软雅黑"/>
          <w:color w:val="3E3A39"/>
          <w:sz w:val="21"/>
          <w:szCs w:val="21"/>
        </w:rPr>
        <w:t>分配。</w:t>
      </w:r>
    </w:p>
    <w:p w:rsidR="00EA273B" w:rsidRDefault="00EA273B" w:rsidP="00286626">
      <w:pPr>
        <w:spacing w:line="395" w:lineRule="exact"/>
        <w:rPr>
          <w:sz w:val="20"/>
          <w:szCs w:val="20"/>
        </w:rPr>
      </w:pPr>
    </w:p>
    <w:p w:rsidR="004C18F0" w:rsidRDefault="004C18F0" w:rsidP="00286626">
      <w:pPr>
        <w:spacing w:line="278" w:lineRule="exact"/>
        <w:ind w:left="280"/>
        <w:rPr>
          <w:rFonts w:ascii="微软雅黑" w:eastAsia="微软雅黑" w:hAnsi="微软雅黑" w:cs="微软雅黑"/>
          <w:b/>
          <w:bCs/>
          <w:sz w:val="21"/>
          <w:szCs w:val="21"/>
        </w:rPr>
      </w:pPr>
    </w:p>
    <w:p w:rsidR="004C18F0" w:rsidRDefault="004C18F0" w:rsidP="00286626">
      <w:pPr>
        <w:spacing w:line="278" w:lineRule="exact"/>
        <w:ind w:left="280"/>
        <w:rPr>
          <w:rFonts w:ascii="微软雅黑" w:eastAsia="微软雅黑" w:hAnsi="微软雅黑" w:cs="微软雅黑"/>
          <w:b/>
          <w:bCs/>
          <w:sz w:val="21"/>
          <w:szCs w:val="21"/>
        </w:rPr>
      </w:pPr>
    </w:p>
    <w:p w:rsidR="00EA273B" w:rsidRDefault="00FD52BD" w:rsidP="000970DB">
      <w:pPr>
        <w:pStyle w:val="2"/>
        <w:rPr>
          <w:sz w:val="20"/>
          <w:szCs w:val="20"/>
        </w:rPr>
      </w:pPr>
      <w:bookmarkStart w:id="3" w:name="_Toc50056514"/>
      <w:r>
        <w:t>2.1.1 PoW 工作量证明</w:t>
      </w:r>
      <w:bookmarkEnd w:id="3"/>
    </w:p>
    <w:p w:rsidR="00EA273B" w:rsidRDefault="00EA273B" w:rsidP="00286626">
      <w:pPr>
        <w:spacing w:line="215" w:lineRule="exact"/>
        <w:rPr>
          <w:sz w:val="20"/>
          <w:szCs w:val="20"/>
        </w:rPr>
      </w:pPr>
    </w:p>
    <w:p w:rsidR="00EA273B" w:rsidRPr="00286626" w:rsidRDefault="00FD52BD" w:rsidP="00286626">
      <w:pPr>
        <w:spacing w:line="278" w:lineRule="exact"/>
        <w:ind w:left="240"/>
        <w:rPr>
          <w:color w:val="3E3A39"/>
          <w:sz w:val="20"/>
          <w:szCs w:val="20"/>
        </w:rPr>
      </w:pPr>
      <w:r w:rsidRPr="00286626">
        <w:rPr>
          <w:rFonts w:ascii="微软雅黑" w:eastAsia="微软雅黑" w:hAnsi="微软雅黑" w:cs="微软雅黑"/>
          <w:color w:val="3E3A39"/>
          <w:sz w:val="21"/>
          <w:szCs w:val="21"/>
        </w:rPr>
        <w:t>1）工作量证明函数</w:t>
      </w:r>
    </w:p>
    <w:p w:rsidR="00767996" w:rsidRDefault="00767996" w:rsidP="00767996">
      <w:pPr>
        <w:spacing w:line="278" w:lineRule="exact"/>
        <w:rPr>
          <w:color w:val="3E3A39"/>
          <w:sz w:val="20"/>
          <w:szCs w:val="20"/>
        </w:rPr>
      </w:pPr>
    </w:p>
    <w:p w:rsidR="00EA273B" w:rsidRPr="00286626" w:rsidRDefault="00FD52BD" w:rsidP="00767996">
      <w:pPr>
        <w:spacing w:line="278" w:lineRule="exact"/>
        <w:rPr>
          <w:color w:val="3E3A39"/>
          <w:sz w:val="20"/>
          <w:szCs w:val="20"/>
        </w:rPr>
      </w:pPr>
      <w:r w:rsidRPr="00286626">
        <w:rPr>
          <w:rFonts w:ascii="微软雅黑" w:eastAsia="微软雅黑" w:hAnsi="微软雅黑" w:cs="微软雅黑"/>
          <w:color w:val="3E3A39"/>
          <w:sz w:val="21"/>
          <w:szCs w:val="21"/>
        </w:rPr>
        <w:t xml:space="preserve">在 </w:t>
      </w:r>
      <w:r w:rsidR="00940838" w:rsidRPr="00286626">
        <w:rPr>
          <w:rFonts w:ascii="微软雅黑" w:eastAsia="微软雅黑" w:hAnsi="微软雅黑" w:cs="微软雅黑" w:hint="eastAsia"/>
          <w:color w:val="3E3A39"/>
          <w:sz w:val="21"/>
          <w:szCs w:val="21"/>
        </w:rPr>
        <w:t>BKKI</w:t>
      </w:r>
      <w:r w:rsidRPr="00286626">
        <w:rPr>
          <w:rFonts w:ascii="微软雅黑" w:eastAsia="微软雅黑" w:hAnsi="微软雅黑" w:cs="微软雅黑"/>
          <w:color w:val="3E3A39"/>
          <w:sz w:val="21"/>
          <w:szCs w:val="21"/>
        </w:rPr>
        <w:t xml:space="preserve"> 中使用的是 SHA256 算法函数，是密码哈希函数家族中输出值为 256 位的哈希算法。</w:t>
      </w:r>
    </w:p>
    <w:p w:rsidR="00EA273B" w:rsidRPr="00286626" w:rsidRDefault="00EA273B" w:rsidP="00286626">
      <w:pPr>
        <w:spacing w:line="263" w:lineRule="exact"/>
        <w:rPr>
          <w:color w:val="3E3A39"/>
          <w:sz w:val="20"/>
          <w:szCs w:val="20"/>
        </w:rPr>
      </w:pPr>
    </w:p>
    <w:p w:rsidR="004C18F0" w:rsidRPr="00286626" w:rsidRDefault="004C18F0" w:rsidP="00286626">
      <w:pPr>
        <w:spacing w:line="263" w:lineRule="exact"/>
        <w:rPr>
          <w:color w:val="3E3A39"/>
          <w:sz w:val="20"/>
          <w:szCs w:val="20"/>
        </w:rPr>
      </w:pPr>
    </w:p>
    <w:p w:rsidR="004C18F0" w:rsidRPr="00286626" w:rsidRDefault="004C18F0" w:rsidP="00286626">
      <w:pPr>
        <w:spacing w:line="263" w:lineRule="exact"/>
        <w:rPr>
          <w:color w:val="3E3A39"/>
          <w:sz w:val="20"/>
          <w:szCs w:val="20"/>
        </w:rPr>
      </w:pPr>
    </w:p>
    <w:p w:rsidR="004C18F0" w:rsidRPr="00286626" w:rsidRDefault="004C18F0" w:rsidP="00286626">
      <w:pPr>
        <w:spacing w:line="263" w:lineRule="exact"/>
        <w:rPr>
          <w:color w:val="3E3A39"/>
          <w:sz w:val="20"/>
          <w:szCs w:val="20"/>
        </w:rPr>
      </w:pPr>
    </w:p>
    <w:p w:rsidR="004C18F0" w:rsidRPr="00286626" w:rsidRDefault="004C18F0" w:rsidP="00286626">
      <w:pPr>
        <w:spacing w:line="263" w:lineRule="exact"/>
        <w:rPr>
          <w:color w:val="3E3A39"/>
          <w:sz w:val="20"/>
          <w:szCs w:val="20"/>
        </w:rPr>
      </w:pPr>
    </w:p>
    <w:p w:rsidR="004C18F0" w:rsidRPr="00286626" w:rsidRDefault="004C18F0" w:rsidP="00286626">
      <w:pPr>
        <w:spacing w:line="263" w:lineRule="exact"/>
        <w:rPr>
          <w:color w:val="3E3A39"/>
          <w:sz w:val="20"/>
          <w:szCs w:val="20"/>
        </w:rPr>
      </w:pPr>
    </w:p>
    <w:p w:rsidR="00EA273B" w:rsidRPr="00286626" w:rsidRDefault="00FD52BD" w:rsidP="00286626">
      <w:pPr>
        <w:spacing w:line="278" w:lineRule="exact"/>
        <w:ind w:left="240"/>
        <w:rPr>
          <w:color w:val="3E3A39"/>
          <w:sz w:val="20"/>
          <w:szCs w:val="20"/>
        </w:rPr>
      </w:pPr>
      <w:r w:rsidRPr="00286626">
        <w:rPr>
          <w:rFonts w:ascii="微软雅黑" w:eastAsia="微软雅黑" w:hAnsi="微软雅黑" w:cs="微软雅黑"/>
          <w:color w:val="3E3A39"/>
          <w:sz w:val="21"/>
          <w:szCs w:val="21"/>
        </w:rPr>
        <w:t>2）区块</w:t>
      </w:r>
    </w:p>
    <w:p w:rsidR="00767996" w:rsidRDefault="00767996" w:rsidP="00767996">
      <w:pPr>
        <w:spacing w:line="278" w:lineRule="exact"/>
        <w:rPr>
          <w:color w:val="3E3A39"/>
          <w:sz w:val="20"/>
          <w:szCs w:val="20"/>
        </w:rPr>
      </w:pPr>
    </w:p>
    <w:p w:rsidR="00EA273B" w:rsidRDefault="00FD52BD" w:rsidP="00767996">
      <w:pPr>
        <w:spacing w:line="278" w:lineRule="exact"/>
        <w:rPr>
          <w:sz w:val="20"/>
          <w:szCs w:val="20"/>
        </w:rPr>
      </w:pPr>
      <w:r w:rsidRPr="00286626">
        <w:rPr>
          <w:rFonts w:ascii="微软雅黑" w:eastAsia="微软雅黑" w:hAnsi="微软雅黑" w:cs="微软雅黑"/>
          <w:color w:val="3E3A39"/>
          <w:sz w:val="21"/>
          <w:szCs w:val="21"/>
        </w:rPr>
        <w:t xml:space="preserve">区块体的 </w:t>
      </w:r>
      <w:proofErr w:type="spellStart"/>
      <w:r w:rsidRPr="00286626">
        <w:rPr>
          <w:rFonts w:ascii="微软雅黑" w:eastAsia="微软雅黑" w:hAnsi="微软雅黑" w:cs="微软雅黑"/>
          <w:color w:val="3E3A39"/>
          <w:sz w:val="21"/>
          <w:szCs w:val="21"/>
        </w:rPr>
        <w:t>Merkle</w:t>
      </w:r>
      <w:proofErr w:type="spellEnd"/>
      <w:r w:rsidRPr="00286626">
        <w:rPr>
          <w:rFonts w:ascii="微软雅黑" w:eastAsia="微软雅黑" w:hAnsi="微软雅黑" w:cs="微软雅黑"/>
          <w:color w:val="3E3A39"/>
          <w:sz w:val="21"/>
          <w:szCs w:val="21"/>
        </w:rPr>
        <w:t xml:space="preserve"> 树算法</w:t>
      </w:r>
      <w:r>
        <w:rPr>
          <w:rFonts w:ascii="微软雅黑" w:eastAsia="微软雅黑" w:hAnsi="微软雅黑" w:cs="微软雅黑"/>
          <w:sz w:val="21"/>
          <w:szCs w:val="21"/>
        </w:rPr>
        <w:t>：</w:t>
      </w:r>
    </w:p>
    <w:p w:rsidR="00EA273B" w:rsidRDefault="00EA273B" w:rsidP="00286626">
      <w:pPr>
        <w:sectPr w:rsidR="00EA273B">
          <w:type w:val="continuous"/>
          <w:pgSz w:w="11900" w:h="16838"/>
          <w:pgMar w:top="884" w:right="1066" w:bottom="1440" w:left="1080" w:header="0" w:footer="0" w:gutter="0"/>
          <w:cols w:space="720" w:equalWidth="0">
            <w:col w:w="9760"/>
          </w:cols>
        </w:sectPr>
      </w:pPr>
    </w:p>
    <w:p w:rsidR="00D03021" w:rsidRPr="00D03021" w:rsidRDefault="00D03021" w:rsidP="00D03021">
      <w:pPr>
        <w:spacing w:line="238" w:lineRule="exact"/>
        <w:rPr>
          <w:rFonts w:ascii="LIRJII+MicrosoftYaHei-Bold"/>
          <w:b/>
          <w:color w:val="183078"/>
          <w:sz w:val="20"/>
          <w:szCs w:val="20"/>
        </w:rPr>
      </w:pPr>
      <w:bookmarkStart w:id="4" w:name="page4"/>
      <w:bookmarkEnd w:id="4"/>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587375</wp:posOffset>
            </wp:positionV>
            <wp:extent cx="6144895" cy="3467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44895" cy="346710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6" w:lineRule="exact"/>
        <w:rPr>
          <w:sz w:val="20"/>
          <w:szCs w:val="20"/>
        </w:rPr>
      </w:pPr>
    </w:p>
    <w:p w:rsidR="00EA273B" w:rsidRDefault="00FD52BD" w:rsidP="00286626">
      <w:pPr>
        <w:spacing w:line="291" w:lineRule="exact"/>
        <w:rPr>
          <w:sz w:val="20"/>
          <w:szCs w:val="20"/>
        </w:rPr>
      </w:pPr>
      <w:r>
        <w:rPr>
          <w:rFonts w:ascii="微软雅黑" w:eastAsia="微软雅黑" w:hAnsi="微软雅黑" w:cs="微软雅黑"/>
          <w:b/>
          <w:bCs/>
        </w:rPr>
        <w:t>Merkle 树算法图解</w:t>
      </w:r>
    </w:p>
    <w:p w:rsidR="00EA273B" w:rsidRDefault="00EA273B" w:rsidP="00286626">
      <w:pPr>
        <w:spacing w:line="277" w:lineRule="exact"/>
        <w:rPr>
          <w:sz w:val="20"/>
          <w:szCs w:val="20"/>
        </w:rPr>
      </w:pPr>
    </w:p>
    <w:p w:rsidR="00EA273B" w:rsidRPr="00C47D9E" w:rsidRDefault="00FD52BD" w:rsidP="00286626">
      <w:pPr>
        <w:spacing w:line="407" w:lineRule="exact"/>
        <w:ind w:right="360" w:firstLine="670"/>
        <w:rPr>
          <w:color w:val="3E3A39"/>
          <w:sz w:val="21"/>
          <w:szCs w:val="21"/>
        </w:rPr>
      </w:pPr>
      <w:r w:rsidRPr="00C47D9E">
        <w:rPr>
          <w:rFonts w:ascii="微软雅黑" w:eastAsia="微软雅黑" w:hAnsi="微软雅黑" w:cs="微软雅黑"/>
          <w:color w:val="3E3A39"/>
          <w:sz w:val="21"/>
          <w:szCs w:val="21"/>
        </w:rPr>
        <w:t>如上图所示，首先对 4 个交易记录 L1--L4,分别计算 hash(L1)--hash(L4),然后计算 hash0=hash0-0+hash0-1 和 hash1=hash1-0+hash1-1，最后计算出根节点的 hash 值 top hash。</w:t>
      </w:r>
    </w:p>
    <w:p w:rsidR="00EA273B" w:rsidRPr="00C47D9E" w:rsidRDefault="00EA273B" w:rsidP="00286626">
      <w:pPr>
        <w:spacing w:line="267" w:lineRule="exact"/>
        <w:rPr>
          <w:color w:val="3E3A39"/>
          <w:sz w:val="21"/>
          <w:szCs w:val="21"/>
        </w:rPr>
      </w:pPr>
    </w:p>
    <w:p w:rsidR="00EA273B" w:rsidRPr="00C47D9E" w:rsidRDefault="00FD52BD" w:rsidP="00286626">
      <w:pPr>
        <w:spacing w:line="278" w:lineRule="exact"/>
        <w:rPr>
          <w:color w:val="3E3A39"/>
          <w:sz w:val="21"/>
          <w:szCs w:val="21"/>
        </w:rPr>
      </w:pPr>
      <w:r w:rsidRPr="00C47D9E">
        <w:rPr>
          <w:rFonts w:ascii="微软雅黑" w:eastAsia="微软雅黑" w:hAnsi="微软雅黑" w:cs="微软雅黑"/>
          <w:color w:val="3E3A39"/>
          <w:sz w:val="21"/>
          <w:szCs w:val="21"/>
        </w:rPr>
        <w:t>3）难度值</w:t>
      </w:r>
    </w:p>
    <w:p w:rsidR="00EA273B" w:rsidRPr="00C47D9E" w:rsidRDefault="00EA273B" w:rsidP="00286626">
      <w:pPr>
        <w:spacing w:line="263" w:lineRule="exact"/>
        <w:rPr>
          <w:color w:val="3E3A39"/>
          <w:sz w:val="21"/>
          <w:szCs w:val="21"/>
        </w:rPr>
      </w:pPr>
    </w:p>
    <w:p w:rsidR="00EA273B" w:rsidRPr="00C47D9E" w:rsidRDefault="00FD52BD" w:rsidP="003F0BE9">
      <w:pPr>
        <w:spacing w:line="278" w:lineRule="exact"/>
        <w:rPr>
          <w:color w:val="3E3A39"/>
          <w:sz w:val="21"/>
          <w:szCs w:val="21"/>
        </w:rPr>
      </w:pPr>
      <w:r w:rsidRPr="00C47D9E">
        <w:rPr>
          <w:rFonts w:ascii="微软雅黑" w:eastAsia="微软雅黑" w:hAnsi="微软雅黑" w:cs="微软雅黑"/>
          <w:color w:val="3E3A39"/>
          <w:sz w:val="21"/>
          <w:szCs w:val="21"/>
        </w:rPr>
        <w:t>关于难度值，我们直接看公式：</w:t>
      </w:r>
    </w:p>
    <w:p w:rsidR="00EA273B" w:rsidRPr="00C47D9E" w:rsidRDefault="00EA273B" w:rsidP="00286626">
      <w:pPr>
        <w:spacing w:line="263" w:lineRule="exact"/>
        <w:rPr>
          <w:color w:val="3E3A39"/>
          <w:sz w:val="21"/>
          <w:szCs w:val="21"/>
        </w:rPr>
      </w:pPr>
    </w:p>
    <w:p w:rsidR="00EA273B" w:rsidRPr="00C47D9E" w:rsidRDefault="00FD52BD" w:rsidP="00286626">
      <w:pPr>
        <w:spacing w:line="278" w:lineRule="exact"/>
        <w:ind w:left="360"/>
        <w:rPr>
          <w:color w:val="3E3A39"/>
          <w:sz w:val="21"/>
          <w:szCs w:val="21"/>
        </w:rPr>
      </w:pPr>
      <w:r w:rsidRPr="00C47D9E">
        <w:rPr>
          <w:rFonts w:ascii="微软雅黑" w:eastAsia="微软雅黑" w:hAnsi="微软雅黑" w:cs="微软雅黑"/>
          <w:color w:val="3E3A39"/>
          <w:sz w:val="21"/>
          <w:szCs w:val="21"/>
        </w:rPr>
        <w:t>新难度值=旧难度值*（过去 2016 个区块花费时长/20160 分钟）</w:t>
      </w:r>
    </w:p>
    <w:p w:rsidR="00EA273B" w:rsidRPr="00C47D9E" w:rsidRDefault="00EA273B" w:rsidP="00286626">
      <w:pPr>
        <w:spacing w:line="263" w:lineRule="exact"/>
        <w:rPr>
          <w:color w:val="3E3A39"/>
          <w:sz w:val="21"/>
          <w:szCs w:val="21"/>
        </w:rPr>
      </w:pPr>
    </w:p>
    <w:p w:rsidR="00EA273B" w:rsidRPr="00C47D9E" w:rsidRDefault="00FD52BD" w:rsidP="00286626">
      <w:pPr>
        <w:spacing w:line="278" w:lineRule="exact"/>
        <w:ind w:left="320"/>
        <w:rPr>
          <w:color w:val="3E3A39"/>
          <w:sz w:val="21"/>
          <w:szCs w:val="21"/>
        </w:rPr>
      </w:pPr>
      <w:r w:rsidRPr="00C47D9E">
        <w:rPr>
          <w:rFonts w:ascii="微软雅黑" w:eastAsia="微软雅黑" w:hAnsi="微软雅黑" w:cs="微软雅黑"/>
          <w:color w:val="3E3A39"/>
          <w:sz w:val="21"/>
          <w:szCs w:val="21"/>
        </w:rPr>
        <w:t>目标值=最大目标值/难度值</w:t>
      </w:r>
    </w:p>
    <w:p w:rsidR="00EA273B" w:rsidRPr="00C47D9E" w:rsidRDefault="00EA273B" w:rsidP="00286626">
      <w:pPr>
        <w:spacing w:line="265" w:lineRule="exact"/>
        <w:rPr>
          <w:color w:val="3E3A39"/>
          <w:sz w:val="21"/>
          <w:szCs w:val="21"/>
        </w:rPr>
      </w:pPr>
    </w:p>
    <w:p w:rsidR="00EA273B" w:rsidRPr="00C47D9E" w:rsidRDefault="00FD52BD" w:rsidP="003F0BE9">
      <w:pPr>
        <w:spacing w:line="408" w:lineRule="exact"/>
        <w:ind w:right="80"/>
        <w:rPr>
          <w:color w:val="3E3A39"/>
          <w:sz w:val="21"/>
          <w:szCs w:val="21"/>
        </w:rPr>
      </w:pPr>
      <w:r w:rsidRPr="00C47D9E">
        <w:rPr>
          <w:rFonts w:ascii="微软雅黑" w:eastAsia="微软雅黑" w:hAnsi="微软雅黑" w:cs="微软雅黑"/>
          <w:color w:val="3E3A39"/>
          <w:sz w:val="21"/>
          <w:szCs w:val="21"/>
        </w:rPr>
        <w:t>新难度值解析：撇开旧难度值，按比特币理想情况每 10 分钟出块的速度，过去 2016 个块的总花费接近 20160 分钟，这样，这个值永远趋近于 1。</w:t>
      </w:r>
    </w:p>
    <w:p w:rsidR="00EA273B" w:rsidRPr="00C47D9E" w:rsidRDefault="00EA273B" w:rsidP="00286626">
      <w:pPr>
        <w:spacing w:line="265" w:lineRule="exact"/>
        <w:rPr>
          <w:color w:val="3E3A39"/>
          <w:sz w:val="21"/>
          <w:szCs w:val="21"/>
        </w:rPr>
      </w:pPr>
    </w:p>
    <w:p w:rsidR="00EA273B" w:rsidRPr="00C47D9E" w:rsidRDefault="00FD52BD" w:rsidP="003F0BE9">
      <w:pPr>
        <w:spacing w:line="452" w:lineRule="exact"/>
        <w:rPr>
          <w:color w:val="3E3A39"/>
          <w:sz w:val="21"/>
          <w:szCs w:val="21"/>
        </w:rPr>
      </w:pPr>
      <w:r w:rsidRPr="00C47D9E">
        <w:rPr>
          <w:rFonts w:ascii="微软雅黑" w:eastAsia="微软雅黑" w:hAnsi="微软雅黑" w:cs="微软雅黑"/>
          <w:color w:val="3E3A39"/>
          <w:sz w:val="21"/>
          <w:szCs w:val="21"/>
        </w:rPr>
        <w:t>目标值解析：最大目标值为一个固定数（具体可查阅资料了解，这里不做详述），若过去 2016 个区块花费时长少于 20160 分，那么这个系数会小，目标值将会被调大些，反之，目标值会被调小，因此，比特币的难度和出块速度将成反比例适当调整出块速度。</w:t>
      </w:r>
    </w:p>
    <w:p w:rsidR="00EA273B" w:rsidRDefault="00EA273B" w:rsidP="00286626">
      <w:pPr>
        <w:sectPr w:rsidR="00EA273B">
          <w:type w:val="continuous"/>
          <w:pgSz w:w="11900" w:h="16838"/>
          <w:pgMar w:top="884" w:right="1066" w:bottom="1440" w:left="1080" w:header="0" w:footer="0" w:gutter="0"/>
          <w:cols w:space="720" w:equalWidth="0">
            <w:col w:w="9760"/>
          </w:cols>
        </w:sectPr>
      </w:pPr>
    </w:p>
    <w:p w:rsidR="00D03021" w:rsidRPr="00D03021" w:rsidRDefault="00D03021" w:rsidP="00D03021">
      <w:pPr>
        <w:spacing w:line="238" w:lineRule="exact"/>
        <w:rPr>
          <w:rFonts w:ascii="LIRJII+MicrosoftYaHei-Bold"/>
          <w:b/>
          <w:color w:val="183078"/>
          <w:sz w:val="20"/>
          <w:szCs w:val="20"/>
        </w:rPr>
      </w:pPr>
      <w:bookmarkStart w:id="5" w:name="page5"/>
      <w:bookmarkEnd w:id="5"/>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90" w:lineRule="exact"/>
        <w:rPr>
          <w:sz w:val="20"/>
          <w:szCs w:val="20"/>
        </w:rPr>
      </w:pPr>
    </w:p>
    <w:p w:rsidR="00EA273B" w:rsidRDefault="00FD52BD" w:rsidP="000970DB">
      <w:pPr>
        <w:pStyle w:val="2"/>
        <w:rPr>
          <w:sz w:val="20"/>
          <w:szCs w:val="20"/>
        </w:rPr>
      </w:pPr>
      <w:bookmarkStart w:id="6" w:name="_Toc50056515"/>
      <w:r>
        <w:t>2.1.2 PoW 工作量证明流程</w:t>
      </w:r>
      <w:bookmarkEnd w:id="6"/>
    </w:p>
    <w:p w:rsidR="00EA273B" w:rsidRDefault="00FD52BD" w:rsidP="0028662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111760</wp:posOffset>
            </wp:positionV>
            <wp:extent cx="5990590" cy="36760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5990590" cy="3676015"/>
                    </a:xfrm>
                    <a:prstGeom prst="rect">
                      <a:avLst/>
                    </a:prstGeom>
                    <a:noFill/>
                  </pic:spPr>
                </pic:pic>
              </a:graphicData>
            </a:graphic>
          </wp:anchor>
        </w:drawing>
      </w: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371" w:lineRule="exact"/>
        <w:rPr>
          <w:sz w:val="20"/>
          <w:szCs w:val="20"/>
        </w:rPr>
      </w:pPr>
    </w:p>
    <w:p w:rsidR="00EA273B" w:rsidRDefault="00FD52BD" w:rsidP="00286626">
      <w:pPr>
        <w:spacing w:line="317" w:lineRule="exact"/>
        <w:ind w:left="3600"/>
        <w:rPr>
          <w:sz w:val="20"/>
          <w:szCs w:val="20"/>
        </w:rPr>
      </w:pPr>
      <w:r>
        <w:rPr>
          <w:rFonts w:ascii="微软雅黑" w:eastAsia="微软雅黑" w:hAnsi="微软雅黑" w:cs="微软雅黑"/>
          <w:b/>
          <w:bCs/>
          <w:sz w:val="24"/>
          <w:szCs w:val="24"/>
        </w:rPr>
        <w:t>PoW 工作量证明流程图</w:t>
      </w:r>
    </w:p>
    <w:p w:rsidR="00EA273B" w:rsidRDefault="00EA273B" w:rsidP="00286626">
      <w:pPr>
        <w:spacing w:line="293" w:lineRule="exact"/>
        <w:rPr>
          <w:sz w:val="20"/>
          <w:szCs w:val="20"/>
        </w:rPr>
      </w:pPr>
    </w:p>
    <w:p w:rsidR="00EA273B" w:rsidRPr="007B56CF" w:rsidRDefault="00FD52BD" w:rsidP="00286626">
      <w:pPr>
        <w:spacing w:line="278" w:lineRule="exact"/>
        <w:rPr>
          <w:color w:val="3E3A39"/>
          <w:sz w:val="20"/>
          <w:szCs w:val="20"/>
        </w:rPr>
      </w:pPr>
      <w:r w:rsidRPr="007B56CF">
        <w:rPr>
          <w:rFonts w:ascii="微软雅黑" w:eastAsia="微软雅黑" w:hAnsi="微软雅黑" w:cs="微软雅黑"/>
          <w:color w:val="3E3A39"/>
          <w:sz w:val="21"/>
          <w:szCs w:val="21"/>
        </w:rPr>
        <w:t>从流程图中看出，PoW 工作量证明的流程主要经历三步：</w:t>
      </w:r>
    </w:p>
    <w:p w:rsidR="00EA273B" w:rsidRPr="007B56CF" w:rsidRDefault="00EA273B" w:rsidP="00286626">
      <w:pPr>
        <w:spacing w:line="265" w:lineRule="exact"/>
        <w:rPr>
          <w:color w:val="3E3A39"/>
          <w:sz w:val="20"/>
          <w:szCs w:val="20"/>
        </w:rPr>
      </w:pPr>
    </w:p>
    <w:p w:rsidR="00EA273B" w:rsidRPr="007B56CF" w:rsidRDefault="00FD52BD" w:rsidP="00286626">
      <w:pPr>
        <w:spacing w:line="278" w:lineRule="exact"/>
        <w:rPr>
          <w:color w:val="3E3A39"/>
          <w:sz w:val="20"/>
          <w:szCs w:val="20"/>
        </w:rPr>
      </w:pPr>
      <w:r w:rsidRPr="007B56CF">
        <w:rPr>
          <w:rFonts w:ascii="微软雅黑" w:eastAsia="微软雅黑" w:hAnsi="微软雅黑" w:cs="微软雅黑"/>
          <w:color w:val="3E3A39"/>
          <w:sz w:val="21"/>
          <w:szCs w:val="21"/>
        </w:rPr>
        <w:t>1）生成 Merkle 根哈希</w:t>
      </w:r>
    </w:p>
    <w:p w:rsidR="00EA273B" w:rsidRPr="007B56CF" w:rsidRDefault="00EA273B" w:rsidP="00286626">
      <w:pPr>
        <w:spacing w:line="265" w:lineRule="exact"/>
        <w:rPr>
          <w:color w:val="3E3A39"/>
          <w:sz w:val="20"/>
          <w:szCs w:val="20"/>
        </w:rPr>
      </w:pPr>
    </w:p>
    <w:p w:rsidR="00EA273B" w:rsidRPr="007B56CF" w:rsidRDefault="00FD52BD" w:rsidP="003F0BE9">
      <w:pPr>
        <w:spacing w:line="452" w:lineRule="exact"/>
        <w:rPr>
          <w:color w:val="3E3A39"/>
          <w:sz w:val="20"/>
          <w:szCs w:val="20"/>
        </w:rPr>
      </w:pPr>
      <w:r w:rsidRPr="007B56CF">
        <w:rPr>
          <w:rFonts w:ascii="微软雅黑" w:eastAsia="微软雅黑" w:hAnsi="微软雅黑" w:cs="微软雅黑"/>
          <w:color w:val="3E3A39"/>
          <w:sz w:val="21"/>
          <w:szCs w:val="21"/>
        </w:rPr>
        <w:t xml:space="preserve">生成 </w:t>
      </w:r>
      <w:proofErr w:type="spellStart"/>
      <w:r w:rsidRPr="007B56CF">
        <w:rPr>
          <w:rFonts w:ascii="微软雅黑" w:eastAsia="微软雅黑" w:hAnsi="微软雅黑" w:cs="微软雅黑"/>
          <w:color w:val="3E3A39"/>
          <w:sz w:val="21"/>
          <w:szCs w:val="21"/>
        </w:rPr>
        <w:t>Merkle</w:t>
      </w:r>
      <w:proofErr w:type="spellEnd"/>
      <w:r w:rsidRPr="007B56CF">
        <w:rPr>
          <w:rFonts w:ascii="微软雅黑" w:eastAsia="微软雅黑" w:hAnsi="微软雅黑" w:cs="微软雅黑"/>
          <w:color w:val="3E3A39"/>
          <w:sz w:val="21"/>
          <w:szCs w:val="21"/>
        </w:rPr>
        <w:t xml:space="preserve"> 根哈希在第二章节中的第 2 要素中已经有讲解，即节点自己生成一笔筹币交易，并且与其他所有即将打包的交易通过 </w:t>
      </w:r>
      <w:proofErr w:type="spellStart"/>
      <w:r w:rsidRPr="007B56CF">
        <w:rPr>
          <w:rFonts w:ascii="微软雅黑" w:eastAsia="微软雅黑" w:hAnsi="微软雅黑" w:cs="微软雅黑"/>
          <w:color w:val="3E3A39"/>
          <w:sz w:val="21"/>
          <w:szCs w:val="21"/>
        </w:rPr>
        <w:t>Merkle</w:t>
      </w:r>
      <w:proofErr w:type="spellEnd"/>
      <w:r w:rsidRPr="007B56CF">
        <w:rPr>
          <w:rFonts w:ascii="微软雅黑" w:eastAsia="微软雅黑" w:hAnsi="微软雅黑" w:cs="微软雅黑"/>
          <w:color w:val="3E3A39"/>
          <w:sz w:val="21"/>
          <w:szCs w:val="21"/>
        </w:rPr>
        <w:t xml:space="preserve"> 树算法生成 </w:t>
      </w:r>
      <w:proofErr w:type="spellStart"/>
      <w:r w:rsidRPr="007B56CF">
        <w:rPr>
          <w:rFonts w:ascii="微软雅黑" w:eastAsia="微软雅黑" w:hAnsi="微软雅黑" w:cs="微软雅黑"/>
          <w:color w:val="3E3A39"/>
          <w:sz w:val="21"/>
          <w:szCs w:val="21"/>
        </w:rPr>
        <w:t>Merkle</w:t>
      </w:r>
      <w:proofErr w:type="spellEnd"/>
      <w:r w:rsidRPr="007B56CF">
        <w:rPr>
          <w:rFonts w:ascii="微软雅黑" w:eastAsia="微软雅黑" w:hAnsi="微软雅黑" w:cs="微软雅黑"/>
          <w:color w:val="3E3A39"/>
          <w:sz w:val="21"/>
          <w:szCs w:val="21"/>
        </w:rPr>
        <w:t xml:space="preserve"> 根哈希，所以为什么说区块是工作量证明的三要素之一。</w:t>
      </w:r>
    </w:p>
    <w:p w:rsidR="00EA273B" w:rsidRPr="007B56CF" w:rsidRDefault="00EA273B" w:rsidP="00286626">
      <w:pPr>
        <w:spacing w:line="264" w:lineRule="exact"/>
        <w:rPr>
          <w:color w:val="3E3A39"/>
          <w:sz w:val="20"/>
          <w:szCs w:val="20"/>
        </w:rPr>
      </w:pPr>
    </w:p>
    <w:p w:rsidR="00EA273B" w:rsidRPr="007B56CF" w:rsidRDefault="00FD52BD" w:rsidP="00286626">
      <w:pPr>
        <w:spacing w:line="278" w:lineRule="exact"/>
        <w:rPr>
          <w:color w:val="3E3A39"/>
          <w:sz w:val="20"/>
          <w:szCs w:val="20"/>
        </w:rPr>
      </w:pPr>
      <w:r w:rsidRPr="007B56CF">
        <w:rPr>
          <w:rFonts w:ascii="微软雅黑" w:eastAsia="微软雅黑" w:hAnsi="微软雅黑" w:cs="微软雅黑"/>
          <w:color w:val="3E3A39"/>
          <w:sz w:val="21"/>
          <w:szCs w:val="21"/>
        </w:rPr>
        <w:t>2）组装区块头</w:t>
      </w:r>
    </w:p>
    <w:p w:rsidR="00EA273B" w:rsidRPr="007B56CF" w:rsidRDefault="00EA273B" w:rsidP="00286626">
      <w:pPr>
        <w:spacing w:line="265" w:lineRule="exact"/>
        <w:rPr>
          <w:color w:val="3E3A39"/>
          <w:sz w:val="20"/>
          <w:szCs w:val="20"/>
        </w:rPr>
      </w:pPr>
    </w:p>
    <w:p w:rsidR="00EA273B" w:rsidRPr="007B56CF" w:rsidRDefault="00FD52BD" w:rsidP="003F0BE9">
      <w:pPr>
        <w:spacing w:line="452" w:lineRule="exact"/>
        <w:rPr>
          <w:color w:val="3E3A39"/>
          <w:sz w:val="20"/>
          <w:szCs w:val="20"/>
        </w:rPr>
      </w:pPr>
      <w:r w:rsidRPr="007B56CF">
        <w:rPr>
          <w:rFonts w:ascii="微软雅黑" w:eastAsia="微软雅黑" w:hAnsi="微软雅黑" w:cs="微软雅黑"/>
          <w:color w:val="3E3A39"/>
          <w:sz w:val="21"/>
          <w:szCs w:val="21"/>
        </w:rPr>
        <w:t xml:space="preserve">区块头将被作为计算出工作量证明输出的一个输入参数，因此第一步计算出来的 </w:t>
      </w:r>
      <w:proofErr w:type="spellStart"/>
      <w:r w:rsidRPr="007B56CF">
        <w:rPr>
          <w:rFonts w:ascii="微软雅黑" w:eastAsia="微软雅黑" w:hAnsi="微软雅黑" w:cs="微软雅黑"/>
          <w:color w:val="3E3A39"/>
          <w:sz w:val="21"/>
          <w:szCs w:val="21"/>
        </w:rPr>
        <w:t>Merkle</w:t>
      </w:r>
      <w:proofErr w:type="spellEnd"/>
      <w:r w:rsidRPr="007B56CF">
        <w:rPr>
          <w:rFonts w:ascii="微软雅黑" w:eastAsia="微软雅黑" w:hAnsi="微软雅黑" w:cs="微软雅黑"/>
          <w:color w:val="3E3A39"/>
          <w:sz w:val="21"/>
          <w:szCs w:val="21"/>
        </w:rPr>
        <w:t xml:space="preserve"> 根哈希和区块头的其他组成部分组装成区块头，这也就是为什么我们在前言中大费周章的去提前讲解比特币的区块头。3）计算出工作量证明的输出</w:t>
      </w:r>
    </w:p>
    <w:p w:rsidR="00EA273B" w:rsidRPr="007B56CF" w:rsidRDefault="00EA273B" w:rsidP="00286626">
      <w:pPr>
        <w:spacing w:line="266" w:lineRule="exact"/>
        <w:rPr>
          <w:color w:val="3E3A39"/>
          <w:sz w:val="20"/>
          <w:szCs w:val="20"/>
        </w:rPr>
      </w:pPr>
    </w:p>
    <w:p w:rsidR="00EA273B" w:rsidRPr="007B56CF" w:rsidRDefault="00FD52BD" w:rsidP="003F0BE9">
      <w:pPr>
        <w:spacing w:line="278" w:lineRule="exact"/>
        <w:rPr>
          <w:color w:val="3E3A39"/>
          <w:sz w:val="20"/>
          <w:szCs w:val="20"/>
        </w:rPr>
      </w:pPr>
      <w:r w:rsidRPr="007B56CF">
        <w:rPr>
          <w:rFonts w:ascii="微软雅黑" w:eastAsia="微软雅黑" w:hAnsi="微软雅黑" w:cs="微软雅黑"/>
          <w:color w:val="3E3A39"/>
          <w:sz w:val="21"/>
          <w:szCs w:val="21"/>
        </w:rPr>
        <w:t>下面我们直接通过公式和一些伪代码去理解工作量证明的输出：</w:t>
      </w:r>
    </w:p>
    <w:p w:rsidR="00EA273B" w:rsidRPr="007B56CF" w:rsidRDefault="00EA273B" w:rsidP="00286626">
      <w:pPr>
        <w:spacing w:line="263" w:lineRule="exact"/>
        <w:rPr>
          <w:color w:val="3E3A39"/>
          <w:sz w:val="20"/>
          <w:szCs w:val="20"/>
        </w:rPr>
      </w:pPr>
    </w:p>
    <w:p w:rsidR="00EA273B" w:rsidRPr="007B56CF" w:rsidRDefault="00FD52BD" w:rsidP="00286626">
      <w:pPr>
        <w:numPr>
          <w:ilvl w:val="0"/>
          <w:numId w:val="3"/>
        </w:numPr>
        <w:tabs>
          <w:tab w:val="left" w:pos="820"/>
        </w:tabs>
        <w:spacing w:line="278" w:lineRule="exact"/>
        <w:ind w:left="820" w:hanging="210"/>
        <w:rPr>
          <w:rFonts w:ascii="微软雅黑" w:eastAsia="微软雅黑" w:hAnsi="微软雅黑" w:cs="微软雅黑"/>
          <w:color w:val="3E3A39"/>
          <w:sz w:val="21"/>
          <w:szCs w:val="21"/>
        </w:rPr>
      </w:pPr>
      <w:r w:rsidRPr="007B56CF">
        <w:rPr>
          <w:rFonts w:ascii="微软雅黑" w:eastAsia="微软雅黑" w:hAnsi="微软雅黑" w:cs="微软雅黑"/>
          <w:color w:val="3E3A39"/>
          <w:sz w:val="21"/>
          <w:szCs w:val="21"/>
        </w:rPr>
        <w:t>工作量证明的输出=SHA256(SHA256(区块头))</w:t>
      </w:r>
    </w:p>
    <w:p w:rsidR="00EA273B" w:rsidRPr="007B56CF" w:rsidRDefault="00EA273B" w:rsidP="00286626">
      <w:pPr>
        <w:spacing w:line="262" w:lineRule="exact"/>
        <w:rPr>
          <w:rFonts w:ascii="微软雅黑" w:eastAsia="微软雅黑" w:hAnsi="微软雅黑" w:cs="微软雅黑"/>
          <w:color w:val="3E3A39"/>
          <w:sz w:val="21"/>
          <w:szCs w:val="21"/>
        </w:rPr>
      </w:pPr>
    </w:p>
    <w:p w:rsidR="00EA273B" w:rsidRPr="007B56CF" w:rsidRDefault="00FD52BD" w:rsidP="00286626">
      <w:pPr>
        <w:numPr>
          <w:ilvl w:val="1"/>
          <w:numId w:val="3"/>
        </w:numPr>
        <w:tabs>
          <w:tab w:val="left" w:pos="880"/>
        </w:tabs>
        <w:spacing w:line="278" w:lineRule="exact"/>
        <w:ind w:left="880" w:hanging="227"/>
        <w:rPr>
          <w:rFonts w:ascii="微软雅黑" w:eastAsia="微软雅黑" w:hAnsi="微软雅黑" w:cs="微软雅黑"/>
          <w:color w:val="3E3A39"/>
          <w:sz w:val="21"/>
          <w:szCs w:val="21"/>
        </w:rPr>
      </w:pPr>
      <w:r w:rsidRPr="007B56CF">
        <w:rPr>
          <w:rFonts w:ascii="微软雅黑" w:eastAsia="微软雅黑" w:hAnsi="微软雅黑" w:cs="微软雅黑"/>
          <w:color w:val="3E3A39"/>
          <w:sz w:val="21"/>
          <w:szCs w:val="21"/>
        </w:rPr>
        <w:t>if（工作量证明的输出&lt;目标值），证明工作量完成</w:t>
      </w:r>
    </w:p>
    <w:p w:rsidR="00EA273B" w:rsidRDefault="00EA273B" w:rsidP="00286626">
      <w:pPr>
        <w:sectPr w:rsidR="00EA273B">
          <w:type w:val="continuous"/>
          <w:pgSz w:w="11900" w:h="16838"/>
          <w:pgMar w:top="884" w:right="1066" w:bottom="1440" w:left="1080" w:header="0" w:footer="0" w:gutter="0"/>
          <w:cols w:space="720" w:equalWidth="0">
            <w:col w:w="9760"/>
          </w:cols>
        </w:sectPr>
      </w:pPr>
    </w:p>
    <w:p w:rsidR="00D03021" w:rsidRPr="00D03021" w:rsidRDefault="00D03021" w:rsidP="00D03021">
      <w:pPr>
        <w:spacing w:line="238" w:lineRule="exact"/>
        <w:rPr>
          <w:rFonts w:ascii="LIRJII+MicrosoftYaHei-Bold"/>
          <w:b/>
          <w:color w:val="183078"/>
          <w:sz w:val="20"/>
          <w:szCs w:val="20"/>
        </w:rPr>
      </w:pPr>
      <w:bookmarkStart w:id="7" w:name="page6"/>
      <w:bookmarkEnd w:id="7"/>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440" w:bottom="1440" w:left="1080" w:header="0" w:footer="0" w:gutter="0"/>
          <w:cols w:space="720" w:equalWidth="0">
            <w:col w:w="9386"/>
          </w:cols>
        </w:sectPr>
      </w:pPr>
    </w:p>
    <w:p w:rsidR="00EA273B" w:rsidRDefault="00EA273B" w:rsidP="00286626">
      <w:pPr>
        <w:spacing w:line="358" w:lineRule="exact"/>
        <w:rPr>
          <w:sz w:val="20"/>
          <w:szCs w:val="20"/>
        </w:rPr>
      </w:pPr>
    </w:p>
    <w:p w:rsidR="00EA273B" w:rsidRDefault="00FD52BD" w:rsidP="00286626">
      <w:pPr>
        <w:spacing w:line="278" w:lineRule="exact"/>
        <w:ind w:right="26"/>
        <w:rPr>
          <w:sz w:val="20"/>
          <w:szCs w:val="20"/>
        </w:rPr>
      </w:pPr>
      <w:r>
        <w:rPr>
          <w:rFonts w:ascii="微软雅黑" w:eastAsia="微软雅黑" w:hAnsi="微软雅黑" w:cs="微软雅黑"/>
          <w:sz w:val="21"/>
          <w:szCs w:val="21"/>
        </w:rPr>
        <w:t>iii.if（工作量证明的输出&gt;=目标值）,变更随机数，递归 i 的逻辑，继续与目标值比对。</w:t>
      </w:r>
    </w:p>
    <w:p w:rsidR="00EA273B" w:rsidRDefault="00EA273B" w:rsidP="00286626">
      <w:pPr>
        <w:spacing w:line="395" w:lineRule="exact"/>
        <w:rPr>
          <w:sz w:val="20"/>
          <w:szCs w:val="20"/>
        </w:rPr>
      </w:pPr>
    </w:p>
    <w:p w:rsidR="00EA273B" w:rsidRDefault="00FD52BD" w:rsidP="000970DB">
      <w:pPr>
        <w:pStyle w:val="2"/>
        <w:rPr>
          <w:sz w:val="20"/>
          <w:szCs w:val="20"/>
        </w:rPr>
      </w:pPr>
      <w:bookmarkStart w:id="8" w:name="_Toc50056516"/>
      <w:r>
        <w:t>2.1.3 PoW 共识记账</w:t>
      </w:r>
      <w:bookmarkEnd w:id="8"/>
    </w:p>
    <w:p w:rsidR="00EA273B" w:rsidRDefault="00EA273B" w:rsidP="00286626">
      <w:pPr>
        <w:spacing w:line="215"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首先，客户端产生新的交易，向全网广播</w:t>
      </w:r>
    </w:p>
    <w:p w:rsidR="00EA273B" w:rsidRDefault="00EA273B" w:rsidP="00286626">
      <w:pPr>
        <w:spacing w:line="263"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第二，每个节点收到请求，将交易纳入区块中</w:t>
      </w:r>
    </w:p>
    <w:p w:rsidR="00EA273B" w:rsidRDefault="00EA273B" w:rsidP="00286626">
      <w:pPr>
        <w:spacing w:line="263"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 xml:space="preserve">第三，每个节点 </w:t>
      </w: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 工作量证明</w:t>
      </w:r>
    </w:p>
    <w:p w:rsidR="00EA273B" w:rsidRDefault="00EA273B" w:rsidP="00286626">
      <w:pPr>
        <w:spacing w:line="265"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第四，当某个节点找到了证明，向全网广播</w:t>
      </w:r>
    </w:p>
    <w:p w:rsidR="00EA273B" w:rsidRDefault="00EA273B" w:rsidP="00286626">
      <w:pPr>
        <w:spacing w:line="263"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第五，当且仅当该区块的交易是有效的且在之前中未存在的，其他节点才认同该区块的有效性</w:t>
      </w:r>
    </w:p>
    <w:p w:rsidR="00EA273B" w:rsidRDefault="00EA273B" w:rsidP="00286626">
      <w:pPr>
        <w:spacing w:line="263" w:lineRule="exact"/>
        <w:rPr>
          <w:sz w:val="20"/>
          <w:szCs w:val="20"/>
        </w:rPr>
      </w:pPr>
    </w:p>
    <w:p w:rsidR="00EA273B" w:rsidRDefault="00FD52BD" w:rsidP="003F0BE9">
      <w:pPr>
        <w:spacing w:line="278" w:lineRule="exact"/>
        <w:rPr>
          <w:sz w:val="20"/>
          <w:szCs w:val="20"/>
        </w:rPr>
      </w:pPr>
      <w:r>
        <w:rPr>
          <w:rFonts w:ascii="微软雅黑" w:eastAsia="微软雅黑" w:hAnsi="微软雅黑" w:cs="微软雅黑"/>
          <w:sz w:val="21"/>
          <w:szCs w:val="21"/>
        </w:rPr>
        <w:t>第六，接受该区块且在该区块的末尾制造新的区块</w:t>
      </w:r>
    </w:p>
    <w:p w:rsidR="00EA273B" w:rsidRDefault="00EA273B" w:rsidP="00286626">
      <w:pPr>
        <w:spacing w:line="263"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大概时序图如下：</w:t>
      </w:r>
    </w:p>
    <w:p w:rsidR="00EA273B" w:rsidRDefault="00FD52BD" w:rsidP="0028662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372110</wp:posOffset>
            </wp:positionH>
            <wp:positionV relativeFrom="paragraph">
              <wp:posOffset>141605</wp:posOffset>
            </wp:positionV>
            <wp:extent cx="5774055" cy="4269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5774055" cy="4269105"/>
                    </a:xfrm>
                    <a:prstGeom prst="rect">
                      <a:avLst/>
                    </a:prstGeom>
                    <a:noFill/>
                  </pic:spPr>
                </pic:pic>
              </a:graphicData>
            </a:graphic>
          </wp:anchor>
        </w:drawing>
      </w:r>
    </w:p>
    <w:p w:rsidR="00EA273B" w:rsidRDefault="00EA273B" w:rsidP="00286626">
      <w:pPr>
        <w:sectPr w:rsidR="00EA273B">
          <w:type w:val="continuous"/>
          <w:pgSz w:w="11900" w:h="16838"/>
          <w:pgMar w:top="884" w:right="1440" w:bottom="1440" w:left="1080" w:header="0" w:footer="0" w:gutter="0"/>
          <w:cols w:space="720" w:equalWidth="0">
            <w:col w:w="9386"/>
          </w:cols>
        </w:sect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317" w:lineRule="exact"/>
        <w:rPr>
          <w:sz w:val="20"/>
          <w:szCs w:val="20"/>
        </w:rPr>
      </w:pPr>
    </w:p>
    <w:p w:rsidR="00EA273B" w:rsidRDefault="00FD52BD" w:rsidP="00286626">
      <w:pPr>
        <w:spacing w:line="278" w:lineRule="exact"/>
        <w:ind w:left="3260"/>
        <w:rPr>
          <w:sz w:val="20"/>
          <w:szCs w:val="20"/>
        </w:rPr>
      </w:pPr>
      <w:r>
        <w:rPr>
          <w:rFonts w:ascii="微软雅黑" w:eastAsia="微软雅黑" w:hAnsi="微软雅黑" w:cs="微软雅黑"/>
          <w:b/>
          <w:bCs/>
          <w:sz w:val="21"/>
          <w:szCs w:val="21"/>
        </w:rPr>
        <w:t>PoW 工作量证明共识机制时序图</w:t>
      </w:r>
    </w:p>
    <w:p w:rsidR="00EA273B" w:rsidRDefault="00EA273B" w:rsidP="00286626">
      <w:pPr>
        <w:sectPr w:rsidR="00EA273B">
          <w:type w:val="continuous"/>
          <w:pgSz w:w="11900" w:h="16838"/>
          <w:pgMar w:top="884" w:right="1440" w:bottom="1440" w:left="1080" w:header="0" w:footer="0" w:gutter="0"/>
          <w:cols w:space="720" w:equalWidth="0">
            <w:col w:w="9386"/>
          </w:cols>
        </w:sectPr>
      </w:pPr>
    </w:p>
    <w:p w:rsidR="00D03021" w:rsidRPr="00D03021" w:rsidRDefault="00D03021" w:rsidP="00D03021">
      <w:pPr>
        <w:spacing w:line="238" w:lineRule="exact"/>
        <w:rPr>
          <w:rFonts w:ascii="LIRJII+MicrosoftYaHei-Bold"/>
          <w:b/>
          <w:color w:val="183078"/>
          <w:sz w:val="20"/>
          <w:szCs w:val="20"/>
        </w:rPr>
      </w:pPr>
      <w:bookmarkStart w:id="9" w:name="page7"/>
      <w:bookmarkEnd w:id="9"/>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pacing w:line="200" w:lineRule="exact"/>
        <w:rPr>
          <w:sz w:val="20"/>
          <w:szCs w:val="20"/>
        </w:rPr>
      </w:pPr>
    </w:p>
    <w:p w:rsidR="00EA273B" w:rsidRDefault="00EA273B" w:rsidP="00286626">
      <w:pPr>
        <w:spacing w:line="265" w:lineRule="exact"/>
        <w:rPr>
          <w:sz w:val="20"/>
          <w:szCs w:val="20"/>
        </w:rPr>
      </w:pPr>
    </w:p>
    <w:p w:rsidR="00EA273B" w:rsidRDefault="00FD52BD" w:rsidP="000D459A">
      <w:pPr>
        <w:pStyle w:val="1"/>
        <w:rPr>
          <w:sz w:val="20"/>
          <w:szCs w:val="20"/>
        </w:rPr>
      </w:pPr>
      <w:bookmarkStart w:id="10" w:name="_Toc50056517"/>
      <w:r>
        <w:t xml:space="preserve">2.2 结合 </w:t>
      </w:r>
      <w:proofErr w:type="spellStart"/>
      <w:r>
        <w:t>PoS</w:t>
      </w:r>
      <w:proofErr w:type="spellEnd"/>
      <w:r>
        <w:t>/权益证明机制</w:t>
      </w:r>
      <w:bookmarkEnd w:id="10"/>
    </w:p>
    <w:p w:rsidR="00EA273B" w:rsidRDefault="00EA273B" w:rsidP="00286626">
      <w:pPr>
        <w:spacing w:line="337" w:lineRule="exact"/>
        <w:rPr>
          <w:sz w:val="20"/>
          <w:szCs w:val="20"/>
        </w:rPr>
      </w:pPr>
    </w:p>
    <w:p w:rsidR="00EA273B" w:rsidRDefault="00FD52BD" w:rsidP="000D459A">
      <w:pPr>
        <w:pStyle w:val="2"/>
      </w:pPr>
      <w:bookmarkStart w:id="11" w:name="_Toc50056518"/>
      <w:r>
        <w:rPr>
          <w:sz w:val="21"/>
          <w:szCs w:val="21"/>
        </w:rPr>
        <w:t>2.2.1</w:t>
      </w:r>
      <w:r>
        <w:tab/>
        <w:t>PoS 权益证明</w:t>
      </w:r>
      <w:bookmarkEnd w:id="11"/>
    </w:p>
    <w:p w:rsidR="000E40C4" w:rsidRDefault="000E40C4" w:rsidP="000E40C4">
      <w:pPr>
        <w:spacing w:line="488" w:lineRule="exact"/>
        <w:ind w:right="100"/>
        <w:rPr>
          <w:sz w:val="20"/>
          <w:szCs w:val="20"/>
        </w:rPr>
      </w:pPr>
    </w:p>
    <w:p w:rsidR="00EA273B" w:rsidRDefault="00FD52BD" w:rsidP="000E40C4">
      <w:pPr>
        <w:spacing w:line="488" w:lineRule="exact"/>
        <w:ind w:right="100"/>
        <w:rPr>
          <w:sz w:val="20"/>
          <w:szCs w:val="20"/>
        </w:rPr>
      </w:pP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权益证明（Proof-of-Stake）是一种公共区块链的共识算法类别，它依赖于验证者在网络中的经济利益 。 在基于工作证明（PoW）的公共区块链（比如比特币和当前实施的以太坊）中，算法奖励解决密码难题的参与者，以验证交易并创建新的区块（即采矿）。 在基于 PoS 的公共区块链（例如以太坊即将推出的 Casper 实现）中，一组验证者轮流在下一个区块提出投票并投票，每个验证人投票的权重取决于其存款的大小（即股权）。 PoS 的显着优势包括安全性，集中化风险降低和能源效率 。</w:t>
      </w:r>
    </w:p>
    <w:p w:rsidR="000E40C4" w:rsidRDefault="000E40C4" w:rsidP="000E40C4">
      <w:pPr>
        <w:spacing w:line="452" w:lineRule="exact"/>
        <w:ind w:right="140"/>
        <w:rPr>
          <w:sz w:val="20"/>
          <w:szCs w:val="20"/>
        </w:rPr>
      </w:pPr>
    </w:p>
    <w:p w:rsidR="00EA273B" w:rsidRDefault="00FD52BD" w:rsidP="000E40C4">
      <w:pPr>
        <w:spacing w:line="452" w:lineRule="exact"/>
        <w:ind w:right="140"/>
        <w:rPr>
          <w:sz w:val="20"/>
          <w:szCs w:val="20"/>
        </w:rPr>
      </w:pPr>
      <w:r>
        <w:rPr>
          <w:rFonts w:ascii="微软雅黑" w:eastAsia="微软雅黑" w:hAnsi="微软雅黑" w:cs="微软雅黑"/>
          <w:sz w:val="21"/>
          <w:szCs w:val="21"/>
        </w:rPr>
        <w:t>一般来说，赌注算法的证明如下所示。 区块链跟踪一组验证器，任何持有区块链基础加密货币（在以太坊的情况下为 ether）的人都可以通过发送一种特殊类型的事务来锁定他们的以太币进入存款 ，从而成为验证器。 然后通过所有当前验证者都可以参与的共识算法完成创建和同意新块的过程。</w:t>
      </w:r>
    </w:p>
    <w:p w:rsidR="00EA273B" w:rsidRDefault="00EA273B" w:rsidP="000E40C4">
      <w:pPr>
        <w:spacing w:line="396" w:lineRule="exact"/>
        <w:jc w:val="both"/>
        <w:rPr>
          <w:sz w:val="20"/>
          <w:szCs w:val="20"/>
        </w:rPr>
      </w:pPr>
    </w:p>
    <w:p w:rsidR="000E40C4" w:rsidRDefault="000E40C4" w:rsidP="000E40C4">
      <w:pPr>
        <w:spacing w:line="278" w:lineRule="exact"/>
        <w:jc w:val="both"/>
        <w:rPr>
          <w:rFonts w:ascii="微软雅黑" w:eastAsia="微软雅黑" w:hAnsi="微软雅黑" w:cs="微软雅黑"/>
          <w:sz w:val="21"/>
          <w:szCs w:val="21"/>
        </w:rPr>
      </w:pPr>
    </w:p>
    <w:p w:rsidR="00EA273B" w:rsidRDefault="00FD52BD" w:rsidP="000E40C4">
      <w:pPr>
        <w:spacing w:line="278" w:lineRule="exact"/>
        <w:jc w:val="both"/>
        <w:rPr>
          <w:sz w:val="20"/>
          <w:szCs w:val="20"/>
        </w:rPr>
      </w:pP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 是中本聪在技术上的主要突破，但 </w:t>
      </w: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 的本质意味着 BTC 需要消耗能源来维护运行，维护这样</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一个网络的运转需要消耗大量的成本。这是用户通过通货膨胀及交易费的组合来支撑的。随着 BTC 网络采</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矿产出下降，最终其可能提高交易费用来维持整个网络的安全性。很自然地我们就会问：是否一个去中心</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化的电子货币，都必须消耗大量能源（来维持运行）呢？因此 ML 在理论上和技术上都是一个非常重要的</w:t>
      </w:r>
    </w:p>
    <w:p w:rsidR="00EA273B" w:rsidRDefault="00EA273B" w:rsidP="000E40C4">
      <w:pPr>
        <w:spacing w:line="347" w:lineRule="exact"/>
        <w:jc w:val="both"/>
        <w:rPr>
          <w:sz w:val="20"/>
          <w:szCs w:val="20"/>
        </w:rPr>
      </w:pPr>
    </w:p>
    <w:p w:rsidR="00EA273B" w:rsidRDefault="00FD52BD" w:rsidP="000E40C4">
      <w:pPr>
        <w:spacing w:line="278" w:lineRule="exact"/>
        <w:jc w:val="both"/>
        <w:rPr>
          <w:rFonts w:ascii="微软雅黑" w:eastAsia="微软雅黑" w:hAnsi="微软雅黑" w:cs="微软雅黑"/>
          <w:sz w:val="21"/>
          <w:szCs w:val="21"/>
        </w:rPr>
      </w:pPr>
      <w:r>
        <w:rPr>
          <w:rFonts w:ascii="微软雅黑" w:eastAsia="微软雅黑" w:hAnsi="微软雅黑" w:cs="微软雅黑"/>
          <w:sz w:val="21"/>
          <w:szCs w:val="21"/>
        </w:rPr>
        <w:t>突破，即 P2P 的电子货币系统并非一定要依赖能源消耗才能维持其安全。</w:t>
      </w:r>
    </w:p>
    <w:p w:rsidR="000E40C4" w:rsidRDefault="000E40C4" w:rsidP="000E40C4">
      <w:pPr>
        <w:spacing w:line="278" w:lineRule="exact"/>
        <w:jc w:val="both"/>
        <w:rPr>
          <w:sz w:val="20"/>
          <w:szCs w:val="20"/>
        </w:rPr>
      </w:pP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 xml:space="preserve">早在 2011 年 BTC 圈子中就有了对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权益证明这个概念的讨论。大概说来，PoS 指的是一种对货币</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所有权的证明。一笔交易所消耗的币龄可被视为 PoS 的一种形式。我们在 2011 年 10 月独立发现了 PoS</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及币龄的概念，当时我们意识到通过对 BTC 造币及安全模式精心地进行重新设计，PoS 实际上可以取代</w:t>
      </w:r>
    </w:p>
    <w:p w:rsidR="00EA273B" w:rsidRDefault="00EA273B" w:rsidP="000E40C4">
      <w:pPr>
        <w:spacing w:line="349" w:lineRule="exact"/>
        <w:jc w:val="both"/>
        <w:rPr>
          <w:sz w:val="20"/>
          <w:szCs w:val="20"/>
        </w:rPr>
      </w:pPr>
    </w:p>
    <w:p w:rsidR="00EA273B" w:rsidRDefault="00FD52BD" w:rsidP="000E40C4">
      <w:pPr>
        <w:spacing w:line="264" w:lineRule="exact"/>
        <w:jc w:val="both"/>
        <w:rPr>
          <w:sz w:val="20"/>
          <w:szCs w:val="20"/>
        </w:rPr>
      </w:pPr>
      <w:r>
        <w:rPr>
          <w:rFonts w:ascii="微软雅黑" w:eastAsia="微软雅黑" w:hAnsi="微软雅黑" w:cs="微软雅黑"/>
          <w:sz w:val="20"/>
          <w:szCs w:val="20"/>
        </w:rPr>
        <w:t>PoW 的大部分功能。这主要是因为，和工作量证明 PoW 一样，PoS 权益证明也不可能被轻易伪造。当然，</w:t>
      </w:r>
    </w:p>
    <w:p w:rsidR="00EA273B" w:rsidRDefault="00EA273B" w:rsidP="000E40C4">
      <w:pPr>
        <w:spacing w:line="358"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这也是货币系统中的一个关键特性-防止伪造。从哲学角度而言，货币在过去就是一种“工作量证明”，因</w:t>
      </w:r>
    </w:p>
    <w:p w:rsidR="00EA273B" w:rsidRDefault="00EA273B" w:rsidP="000E40C4">
      <w:pPr>
        <w:spacing w:line="347"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此其本身可以代替工作量的证明。</w:t>
      </w:r>
    </w:p>
    <w:p w:rsidR="00EA273B" w:rsidRDefault="00EA273B" w:rsidP="00286626">
      <w:pPr>
        <w:sectPr w:rsidR="00EA273B">
          <w:pgSz w:w="11900" w:h="16838"/>
          <w:pgMar w:top="884" w:right="966" w:bottom="1440" w:left="1080" w:header="0" w:footer="0" w:gutter="0"/>
          <w:cols w:space="720" w:equalWidth="0">
            <w:col w:w="9860"/>
          </w:cols>
        </w:sectPr>
      </w:pPr>
    </w:p>
    <w:p w:rsidR="00D03021" w:rsidRPr="00D03021" w:rsidRDefault="00D03021" w:rsidP="00D03021">
      <w:pPr>
        <w:spacing w:line="238" w:lineRule="exact"/>
        <w:rPr>
          <w:rFonts w:ascii="LIRJII+MicrosoftYaHei-Bold"/>
          <w:b/>
          <w:color w:val="183078"/>
          <w:sz w:val="20"/>
          <w:szCs w:val="20"/>
        </w:rPr>
      </w:pPr>
      <w:bookmarkStart w:id="12" w:name="page8"/>
      <w:bookmarkEnd w:id="12"/>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0D459A">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290195</wp:posOffset>
            </wp:positionV>
            <wp:extent cx="5749925" cy="2200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5749925" cy="2200910"/>
                    </a:xfrm>
                    <a:prstGeom prst="rect">
                      <a:avLst/>
                    </a:prstGeom>
                    <a:noFill/>
                  </pic:spPr>
                </pic:pic>
              </a:graphicData>
            </a:graphic>
          </wp:anchor>
        </w:drawing>
      </w: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0D459A" w:rsidRDefault="000D459A" w:rsidP="000D459A">
      <w:pPr>
        <w:pStyle w:val="2"/>
      </w:pPr>
      <w:bookmarkStart w:id="13" w:name="_Toc50056519"/>
      <w:r>
        <w:rPr>
          <w:sz w:val="21"/>
          <w:szCs w:val="21"/>
        </w:rPr>
        <w:t>2.2.2</w:t>
      </w:r>
      <w:r>
        <w:tab/>
        <w:t>PoS 设计下的区块生成</w:t>
      </w:r>
      <w:bookmarkEnd w:id="13"/>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8" w:lineRule="exact"/>
        <w:rPr>
          <w:sz w:val="20"/>
          <w:szCs w:val="20"/>
        </w:rPr>
      </w:pPr>
    </w:p>
    <w:p w:rsidR="00EA273B" w:rsidRDefault="00FD52BD" w:rsidP="00286626">
      <w:pPr>
        <w:spacing w:line="291" w:lineRule="exact"/>
        <w:ind w:left="3300"/>
        <w:rPr>
          <w:sz w:val="20"/>
          <w:szCs w:val="20"/>
        </w:rPr>
      </w:pPr>
      <w:r>
        <w:rPr>
          <w:rFonts w:ascii="微软雅黑" w:eastAsia="微软雅黑" w:hAnsi="微软雅黑" w:cs="微软雅黑"/>
          <w:b/>
          <w:bCs/>
        </w:rPr>
        <w:t>PoS 交易的结构</w:t>
      </w:r>
    </w:p>
    <w:p w:rsidR="00EA273B" w:rsidRDefault="00EA273B" w:rsidP="00286626">
      <w:pPr>
        <w:spacing w:line="342" w:lineRule="exact"/>
        <w:rPr>
          <w:sz w:val="20"/>
          <w:szCs w:val="20"/>
        </w:rPr>
      </w:pPr>
    </w:p>
    <w:p w:rsidR="00EA273B" w:rsidRDefault="00FD52BD" w:rsidP="000E40C4">
      <w:pPr>
        <w:spacing w:line="566" w:lineRule="exact"/>
        <w:ind w:right="40"/>
        <w:jc w:val="both"/>
        <w:rPr>
          <w:sz w:val="20"/>
          <w:szCs w:val="20"/>
        </w:rPr>
      </w:pPr>
      <w:r>
        <w:rPr>
          <w:rFonts w:ascii="微软雅黑" w:eastAsia="微软雅黑" w:hAnsi="微软雅黑" w:cs="微软雅黑"/>
          <w:sz w:val="21"/>
          <w:szCs w:val="21"/>
        </w:rPr>
        <w:t xml:space="preserve">在这种新型区块里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是一种特殊的交易称利息币(</w:t>
      </w:r>
      <w:proofErr w:type="spellStart"/>
      <w:r>
        <w:rPr>
          <w:rFonts w:ascii="微软雅黑" w:eastAsia="微软雅黑" w:hAnsi="微软雅黑" w:cs="微软雅黑"/>
          <w:sz w:val="21"/>
          <w:szCs w:val="21"/>
        </w:rPr>
        <w:t>coinstake</w:t>
      </w:r>
      <w:proofErr w:type="spellEnd"/>
      <w:r>
        <w:rPr>
          <w:rFonts w:ascii="微软雅黑" w:eastAsia="微软雅黑" w:hAnsi="微软雅黑" w:cs="微软雅黑"/>
          <w:sz w:val="21"/>
          <w:szCs w:val="21"/>
        </w:rPr>
        <w:t>)（依据 BTC 当中的特殊交易：币基(</w:t>
      </w:r>
      <w:proofErr w:type="spellStart"/>
      <w:r>
        <w:rPr>
          <w:rFonts w:ascii="微软雅黑" w:eastAsia="微软雅黑" w:hAnsi="微软雅黑" w:cs="微软雅黑"/>
          <w:sz w:val="21"/>
          <w:szCs w:val="21"/>
        </w:rPr>
        <w:t>coinbase</w:t>
      </w:r>
      <w:proofErr w:type="spellEnd"/>
      <w:r>
        <w:rPr>
          <w:rFonts w:ascii="微软雅黑" w:eastAsia="微软雅黑" w:hAnsi="微软雅黑" w:cs="微软雅黑"/>
          <w:sz w:val="21"/>
          <w:szCs w:val="21"/>
        </w:rPr>
        <w:t>)而命名）。在交易中，区块持有人可以消耗他的币龄获得利息， 同时获得为网络产生一个区块和用 PoS 造币的优先权。利息币的第一个输入被称为 核心（Kernel），并需要符合某一 Hash 目标协议。由此 PoS 区块的产生具有随机性，这一过程与 PoW 相似。但有一个重要的区别在于，（PoS）随机散列运算是在一个有限制的空间里完成的（具体来说为 1 hash/未消费钱包的输出*秒），而不是象 PoW 那样在无限制的空间里寻找，因此无需大量的能源消耗。</w:t>
      </w:r>
    </w:p>
    <w:p w:rsidR="00EA273B" w:rsidRDefault="00EA273B" w:rsidP="000E40C4">
      <w:pPr>
        <w:spacing w:line="349" w:lineRule="exact"/>
        <w:jc w:val="both"/>
        <w:rPr>
          <w:sz w:val="20"/>
          <w:szCs w:val="20"/>
        </w:rPr>
      </w:pPr>
    </w:p>
    <w:p w:rsidR="00EA273B" w:rsidRDefault="00FD52BD" w:rsidP="000E40C4">
      <w:pPr>
        <w:spacing w:line="555" w:lineRule="exact"/>
        <w:ind w:right="100"/>
        <w:jc w:val="both"/>
        <w:rPr>
          <w:sz w:val="20"/>
          <w:szCs w:val="20"/>
        </w:rPr>
      </w:pPr>
      <w:r>
        <w:rPr>
          <w:rFonts w:ascii="微软雅黑" w:eastAsia="微软雅黑" w:hAnsi="微软雅黑" w:cs="微软雅黑"/>
          <w:sz w:val="21"/>
          <w:szCs w:val="21"/>
        </w:rPr>
        <w:t>权益核心(kernel)所要符合的随机散列目标是以在核心中消耗的币龄的目标值（币*天 coin-day）（这与 BTC 的 PoW 是不同的，BTC 的每个节点都是相同的目标值）。因此核心消耗的币龄越多，就越容易符合目标协议。例如，如果李明的钱包里放了 100 个 ML，而且 1 年都没有动，那么他可望在 2 天内产生一个权益核心（个人理解为 PoS 的区块）；同理，如果韩梅有 200 个 ML，也放了 1 年没有使用，那么她可能在 1 天内就能产生一个权益核心。</w:t>
      </w:r>
    </w:p>
    <w:p w:rsidR="00EA273B" w:rsidRDefault="00EA273B" w:rsidP="000E40C4">
      <w:pPr>
        <w:spacing w:line="349" w:lineRule="exact"/>
        <w:jc w:val="both"/>
        <w:rPr>
          <w:sz w:val="20"/>
          <w:szCs w:val="20"/>
        </w:rPr>
      </w:pPr>
    </w:p>
    <w:p w:rsidR="00EA273B" w:rsidRDefault="00FD52BD" w:rsidP="000E40C4">
      <w:pPr>
        <w:spacing w:line="264" w:lineRule="exact"/>
        <w:jc w:val="both"/>
        <w:rPr>
          <w:sz w:val="20"/>
          <w:szCs w:val="20"/>
        </w:rPr>
      </w:pPr>
      <w:r>
        <w:rPr>
          <w:rFonts w:ascii="微软雅黑" w:eastAsia="微软雅黑" w:hAnsi="微软雅黑" w:cs="微软雅黑"/>
          <w:sz w:val="20"/>
          <w:szCs w:val="20"/>
        </w:rPr>
        <w:t xml:space="preserve">在我们的 </w:t>
      </w:r>
      <w:proofErr w:type="spellStart"/>
      <w:r>
        <w:rPr>
          <w:rFonts w:ascii="微软雅黑" w:eastAsia="微软雅黑" w:hAnsi="微软雅黑" w:cs="微软雅黑"/>
          <w:sz w:val="20"/>
          <w:szCs w:val="20"/>
        </w:rPr>
        <w:t>PoS</w:t>
      </w:r>
      <w:proofErr w:type="spellEnd"/>
      <w:r>
        <w:rPr>
          <w:rFonts w:ascii="微软雅黑" w:eastAsia="微软雅黑" w:hAnsi="微软雅黑" w:cs="微软雅黑"/>
          <w:sz w:val="20"/>
          <w:szCs w:val="20"/>
        </w:rPr>
        <w:t xml:space="preserve"> 及 </w:t>
      </w:r>
      <w:proofErr w:type="spellStart"/>
      <w:r>
        <w:rPr>
          <w:rFonts w:ascii="微软雅黑" w:eastAsia="微软雅黑" w:hAnsi="微软雅黑" w:cs="微软雅黑"/>
          <w:sz w:val="20"/>
          <w:szCs w:val="20"/>
        </w:rPr>
        <w:t>PoW</w:t>
      </w:r>
      <w:proofErr w:type="spellEnd"/>
      <w:r>
        <w:rPr>
          <w:rFonts w:ascii="微软雅黑" w:eastAsia="微软雅黑" w:hAnsi="微软雅黑" w:cs="微软雅黑"/>
          <w:sz w:val="20"/>
          <w:szCs w:val="20"/>
        </w:rPr>
        <w:t xml:space="preserve"> 设计中，随机散列的目标值都是持续调整的。这与 BTC 约每两周一次调整不同。</w:t>
      </w:r>
    </w:p>
    <w:p w:rsidR="00EA273B" w:rsidRDefault="00EA273B" w:rsidP="000E40C4">
      <w:pPr>
        <w:spacing w:line="358" w:lineRule="exact"/>
        <w:jc w:val="both"/>
        <w:rPr>
          <w:sz w:val="20"/>
          <w:szCs w:val="20"/>
        </w:rPr>
      </w:pPr>
    </w:p>
    <w:p w:rsidR="00EA273B" w:rsidRDefault="00FD52BD" w:rsidP="000E40C4">
      <w:pPr>
        <w:spacing w:line="278" w:lineRule="exact"/>
        <w:jc w:val="both"/>
        <w:rPr>
          <w:sz w:val="20"/>
          <w:szCs w:val="20"/>
        </w:rPr>
      </w:pPr>
      <w:r>
        <w:rPr>
          <w:rFonts w:ascii="微软雅黑" w:eastAsia="微软雅黑" w:hAnsi="微软雅黑" w:cs="微软雅黑"/>
          <w:sz w:val="21"/>
          <w:szCs w:val="21"/>
        </w:rPr>
        <w:t>主要目的是为避免采矿产出的突然波动。</w:t>
      </w:r>
    </w:p>
    <w:p w:rsidR="00EA273B" w:rsidRDefault="00EA273B" w:rsidP="000E40C4">
      <w:pPr>
        <w:spacing w:line="347" w:lineRule="exact"/>
        <w:jc w:val="both"/>
        <w:rPr>
          <w:sz w:val="20"/>
          <w:szCs w:val="20"/>
        </w:rPr>
      </w:pPr>
    </w:p>
    <w:p w:rsidR="00EA273B" w:rsidRDefault="00FD52BD" w:rsidP="00701E05">
      <w:pPr>
        <w:pStyle w:val="3"/>
      </w:pPr>
      <w:bookmarkStart w:id="14" w:name="_Toc50056520"/>
      <w:r>
        <w:rPr>
          <w:sz w:val="21"/>
          <w:szCs w:val="21"/>
        </w:rPr>
        <w:t>2.2.3</w:t>
      </w:r>
      <w:r>
        <w:tab/>
      </w:r>
      <w:r>
        <w:t>基于</w:t>
      </w:r>
      <w:r>
        <w:t xml:space="preserve"> PoS </w:t>
      </w:r>
      <w:r>
        <w:t>的造币（</w:t>
      </w:r>
      <w:r>
        <w:t>ML</w:t>
      </w:r>
      <w:r>
        <w:t>）</w:t>
      </w:r>
      <w:bookmarkEnd w:id="14"/>
    </w:p>
    <w:p w:rsidR="00EA273B" w:rsidRDefault="00EA273B" w:rsidP="00286626">
      <w:pPr>
        <w:spacing w:line="347" w:lineRule="exact"/>
        <w:rPr>
          <w:sz w:val="20"/>
          <w:szCs w:val="20"/>
        </w:rPr>
      </w:pPr>
    </w:p>
    <w:p w:rsidR="00EA273B" w:rsidRDefault="00FD52BD" w:rsidP="000E40C4">
      <w:pPr>
        <w:spacing w:line="278" w:lineRule="exact"/>
        <w:rPr>
          <w:sz w:val="20"/>
          <w:szCs w:val="20"/>
        </w:rPr>
      </w:pPr>
      <w:r>
        <w:rPr>
          <w:rFonts w:ascii="微软雅黑" w:eastAsia="微软雅黑" w:hAnsi="微软雅黑" w:cs="微软雅黑"/>
          <w:sz w:val="21"/>
          <w:szCs w:val="21"/>
        </w:rPr>
        <w:t xml:space="preserve">除了 BTC 的 </w:t>
      </w: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 区块之外，在 ML 中还有一种新型的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造币过程。PoS 区块将根据在交易中所消</w:t>
      </w:r>
    </w:p>
    <w:p w:rsidR="00EA273B" w:rsidRDefault="00EA273B" w:rsidP="00286626">
      <w:pPr>
        <w:sectPr w:rsidR="00EA273B">
          <w:pgSz w:w="11900" w:h="16838"/>
          <w:pgMar w:top="884" w:right="966" w:bottom="1440" w:left="1080" w:header="0" w:footer="0" w:gutter="0"/>
          <w:cols w:space="720" w:equalWidth="0">
            <w:col w:w="9860"/>
          </w:cols>
        </w:sectPr>
      </w:pPr>
    </w:p>
    <w:p w:rsidR="00D03021" w:rsidRPr="00D03021" w:rsidRDefault="00D03021" w:rsidP="00D03021">
      <w:pPr>
        <w:spacing w:line="238" w:lineRule="exact"/>
        <w:rPr>
          <w:rFonts w:ascii="LIRJII+MicrosoftYaHei-Bold"/>
          <w:b/>
          <w:color w:val="183078"/>
          <w:sz w:val="20"/>
          <w:szCs w:val="20"/>
        </w:rPr>
      </w:pPr>
      <w:bookmarkStart w:id="15" w:name="page9"/>
      <w:bookmarkEnd w:id="15"/>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pacing w:line="200" w:lineRule="exact"/>
        <w:rPr>
          <w:sz w:val="20"/>
          <w:szCs w:val="20"/>
        </w:rPr>
      </w:pPr>
    </w:p>
    <w:p w:rsidR="00EA273B" w:rsidRDefault="00EA273B" w:rsidP="00286626">
      <w:pPr>
        <w:spacing w:line="270"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耗的币龄产生利息币。设计时设定了每币一年将产生 1 分（利息），以避免将来的通胀。</w:t>
      </w:r>
    </w:p>
    <w:p w:rsidR="00EA273B" w:rsidRDefault="00EA273B" w:rsidP="00286626">
      <w:pPr>
        <w:spacing w:line="349" w:lineRule="exact"/>
        <w:rPr>
          <w:sz w:val="20"/>
          <w:szCs w:val="20"/>
        </w:rPr>
      </w:pPr>
    </w:p>
    <w:p w:rsidR="00EA273B" w:rsidRDefault="00FD52BD" w:rsidP="000E40C4">
      <w:pPr>
        <w:spacing w:line="450" w:lineRule="exact"/>
        <w:ind w:right="100"/>
        <w:rPr>
          <w:sz w:val="20"/>
          <w:szCs w:val="20"/>
        </w:rPr>
      </w:pPr>
      <w:r>
        <w:rPr>
          <w:rFonts w:ascii="微软雅黑" w:eastAsia="微软雅黑" w:hAnsi="微软雅黑" w:cs="微软雅黑"/>
          <w:sz w:val="21"/>
          <w:szCs w:val="21"/>
        </w:rPr>
        <w:t xml:space="preserve">虽然我们在造币时保留了 </w:t>
      </w: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，使最初的造币更加方便，但是可以预料到的是在一个纯粹的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系统里，最初的造币可以种植在创世区块里，形式类似于现实证券市场中的 IPO。</w:t>
      </w:r>
    </w:p>
    <w:p w:rsidR="00EA273B" w:rsidRDefault="00EA273B" w:rsidP="00286626">
      <w:pPr>
        <w:spacing w:line="348" w:lineRule="exact"/>
        <w:rPr>
          <w:sz w:val="20"/>
          <w:szCs w:val="20"/>
        </w:rPr>
      </w:pPr>
    </w:p>
    <w:p w:rsidR="00EA273B" w:rsidRDefault="00FD52BD" w:rsidP="000D459A">
      <w:pPr>
        <w:pStyle w:val="2"/>
      </w:pPr>
      <w:bookmarkStart w:id="16" w:name="_Toc50056521"/>
      <w:r>
        <w:rPr>
          <w:sz w:val="21"/>
          <w:szCs w:val="21"/>
        </w:rPr>
        <w:t>2.2.4</w:t>
      </w:r>
      <w:r>
        <w:tab/>
        <w:t>校验机制:保护历史数据</w:t>
      </w:r>
      <w:bookmarkEnd w:id="16"/>
    </w:p>
    <w:p w:rsidR="00EA273B" w:rsidRDefault="00EA273B" w:rsidP="00286626">
      <w:pPr>
        <w:spacing w:line="349" w:lineRule="exact"/>
        <w:rPr>
          <w:sz w:val="20"/>
          <w:szCs w:val="20"/>
        </w:rPr>
      </w:pPr>
    </w:p>
    <w:p w:rsidR="00EA273B" w:rsidRDefault="00FD52BD" w:rsidP="000E40C4">
      <w:pPr>
        <w:spacing w:line="507" w:lineRule="exact"/>
        <w:ind w:right="100"/>
        <w:rPr>
          <w:sz w:val="20"/>
          <w:szCs w:val="20"/>
        </w:rPr>
      </w:pPr>
      <w:r>
        <w:rPr>
          <w:rFonts w:ascii="微软雅黑" w:eastAsia="微软雅黑" w:hAnsi="微软雅黑" w:cs="微软雅黑"/>
          <w:sz w:val="21"/>
          <w:szCs w:val="21"/>
        </w:rPr>
        <w:t>使用消耗币龄总数来决定主链的不足之处在于其降低了攻击整个区块链历史的成本。即使 BTC 在保护历史数据方面有较强的机制，但中本聪仍在 2010 年提出了校验机制来保护区块链历史，防止任何可能在校验点之前对区块链的修改。</w:t>
      </w:r>
    </w:p>
    <w:p w:rsidR="00EA273B" w:rsidRDefault="00EA273B" w:rsidP="00286626">
      <w:pPr>
        <w:spacing w:line="352" w:lineRule="exact"/>
        <w:rPr>
          <w:sz w:val="20"/>
          <w:szCs w:val="20"/>
        </w:rPr>
      </w:pPr>
    </w:p>
    <w:p w:rsidR="00EA273B" w:rsidRDefault="00FD52BD" w:rsidP="000E40C4">
      <w:pPr>
        <w:spacing w:line="507" w:lineRule="exact"/>
        <w:rPr>
          <w:sz w:val="20"/>
          <w:szCs w:val="20"/>
        </w:rPr>
      </w:pPr>
      <w:r>
        <w:rPr>
          <w:rFonts w:ascii="微软雅黑" w:eastAsia="微软雅黑" w:hAnsi="微软雅黑" w:cs="微软雅黑"/>
          <w:sz w:val="21"/>
          <w:szCs w:val="21"/>
        </w:rPr>
        <w:t>另外一个忧虑是双重支付的成本也可能降低了，由于攻击者可以累积一定量的币龄来迫使区块链重组。为使此系统在商业上具操作性，我们引入了一个中心校验机制，每一天大概会向全网广播若干次，以冻结区块链及结算交易。这种新型的校验机制与 BTC 的警报系统类似。</w:t>
      </w:r>
    </w:p>
    <w:p w:rsidR="00EA273B" w:rsidRDefault="00EA273B" w:rsidP="00286626">
      <w:pPr>
        <w:spacing w:line="351" w:lineRule="exact"/>
        <w:rPr>
          <w:sz w:val="20"/>
          <w:szCs w:val="20"/>
        </w:rPr>
      </w:pPr>
    </w:p>
    <w:p w:rsidR="00EA273B" w:rsidRDefault="00FD52BD" w:rsidP="000E40C4">
      <w:pPr>
        <w:spacing w:line="507" w:lineRule="exact"/>
        <w:ind w:right="100"/>
        <w:rPr>
          <w:sz w:val="20"/>
          <w:szCs w:val="20"/>
        </w:rPr>
      </w:pPr>
      <w:r>
        <w:rPr>
          <w:rFonts w:ascii="微软雅黑" w:eastAsia="微软雅黑" w:hAnsi="微软雅黑" w:cs="微软雅黑"/>
          <w:sz w:val="21"/>
          <w:szCs w:val="21"/>
        </w:rPr>
        <w:t>Laurie(2011) 提出 BTC 并没有完全解决大家的担忧，即校验机制没有发布给大家。我们尝试设计一种可行的去中心化的校验机制，但发现在对抗网络分叉(fork)时很困难。虽然向全网广播的校验机制是一种中心化的形式，但在没有去中心化的解决方案之前，我们认为这是可以接受的。</w:t>
      </w:r>
    </w:p>
    <w:p w:rsidR="00EA273B" w:rsidRDefault="00EA273B" w:rsidP="00286626">
      <w:pPr>
        <w:spacing w:line="351" w:lineRule="exact"/>
        <w:rPr>
          <w:sz w:val="20"/>
          <w:szCs w:val="20"/>
        </w:rPr>
      </w:pPr>
    </w:p>
    <w:p w:rsidR="00EA273B" w:rsidRDefault="00FD52BD" w:rsidP="000E40C4">
      <w:pPr>
        <w:spacing w:line="574" w:lineRule="exact"/>
        <w:ind w:right="100"/>
        <w:rPr>
          <w:sz w:val="20"/>
          <w:szCs w:val="20"/>
        </w:rPr>
      </w:pPr>
      <w:r>
        <w:rPr>
          <w:rFonts w:ascii="微软雅黑" w:eastAsia="微软雅黑" w:hAnsi="微软雅黑" w:cs="微软雅黑"/>
          <w:sz w:val="21"/>
          <w:szCs w:val="21"/>
        </w:rPr>
        <w:t xml:space="preserve">另外一个使用中心化的广播校验机制的原因是：为了抵御一类 DOS 攻击，在每个节点都接纳一个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区块到本地数据库（区块树）之前，权益核心必须得到验证。由于 BTC 的节点数据模式（交易索引），需要为数据校验设定一个最后期限，以确保在采纳 PoS 区块进入区块权之前，所有节点都有能力校验与每个权益核心的联接。从实用角度考虑，我们决定不修改节点的数据模式而是使用中央校验机制。我们的解决方案是修改币龄的计算，设置一个最低币龄，比如说一个月，低于这个数字将计算为零。然后中央检验机制被用于确保所有节点都认可过去所有大于 1 个月的交易，由于核心要求不低于零的币龄，这样就让允许权益核心得以验证，这样就必须使用大于一个月的输出。</w:t>
      </w:r>
    </w:p>
    <w:p w:rsidR="00EA273B" w:rsidRDefault="00EA273B" w:rsidP="00286626">
      <w:pPr>
        <w:spacing w:line="349" w:lineRule="exact"/>
        <w:rPr>
          <w:sz w:val="20"/>
          <w:szCs w:val="20"/>
        </w:rPr>
      </w:pPr>
    </w:p>
    <w:p w:rsidR="00EA273B" w:rsidRDefault="00FD52BD" w:rsidP="000D459A">
      <w:pPr>
        <w:pStyle w:val="2"/>
        <w:rPr>
          <w:sz w:val="20"/>
          <w:szCs w:val="20"/>
        </w:rPr>
      </w:pPr>
      <w:bookmarkStart w:id="17" w:name="_Toc50056522"/>
      <w:r>
        <w:t>2.2.5</w:t>
      </w:r>
      <w:r>
        <w:rPr>
          <w:sz w:val="20"/>
          <w:szCs w:val="20"/>
        </w:rPr>
        <w:tab/>
      </w:r>
      <w:r>
        <w:t>区块签名及双重权益协议</w:t>
      </w:r>
      <w:bookmarkEnd w:id="17"/>
    </w:p>
    <w:p w:rsidR="00EA273B" w:rsidRDefault="00EA273B" w:rsidP="00286626">
      <w:pPr>
        <w:spacing w:line="347" w:lineRule="exact"/>
        <w:rPr>
          <w:sz w:val="20"/>
          <w:szCs w:val="20"/>
        </w:rPr>
      </w:pPr>
    </w:p>
    <w:p w:rsidR="00EA273B" w:rsidRDefault="00FD52BD" w:rsidP="000E40C4">
      <w:pPr>
        <w:spacing w:line="278" w:lineRule="exact"/>
        <w:rPr>
          <w:sz w:val="20"/>
          <w:szCs w:val="20"/>
        </w:rPr>
      </w:pPr>
      <w:r>
        <w:rPr>
          <w:rFonts w:ascii="微软雅黑" w:eastAsia="微软雅黑" w:hAnsi="微软雅黑" w:cs="微软雅黑"/>
          <w:sz w:val="21"/>
          <w:szCs w:val="21"/>
        </w:rPr>
        <w:t xml:space="preserve">每个区块都必须由其拥有者签名，以避免同一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受到复制并被攻击者使用。</w:t>
      </w:r>
    </w:p>
    <w:p w:rsidR="00EA273B" w:rsidRDefault="00EA273B" w:rsidP="00286626">
      <w:pPr>
        <w:sectPr w:rsidR="00EA273B">
          <w:pgSz w:w="11900" w:h="16838"/>
          <w:pgMar w:top="884" w:right="966" w:bottom="1440" w:left="1080" w:header="0" w:footer="0" w:gutter="0"/>
          <w:cols w:space="720" w:equalWidth="0">
            <w:col w:w="9860"/>
          </w:cols>
        </w:sectPr>
      </w:pPr>
    </w:p>
    <w:p w:rsidR="00D03021" w:rsidRPr="00D03021" w:rsidRDefault="00D03021" w:rsidP="00D03021">
      <w:pPr>
        <w:spacing w:line="238" w:lineRule="exact"/>
        <w:rPr>
          <w:rFonts w:ascii="LIRJII+MicrosoftYaHei-Bold"/>
          <w:b/>
          <w:color w:val="183078"/>
          <w:sz w:val="20"/>
          <w:szCs w:val="20"/>
        </w:rPr>
      </w:pPr>
      <w:bookmarkStart w:id="18" w:name="page10"/>
      <w:bookmarkEnd w:id="18"/>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90" w:lineRule="exact"/>
        <w:rPr>
          <w:sz w:val="20"/>
          <w:szCs w:val="20"/>
        </w:rPr>
      </w:pPr>
    </w:p>
    <w:p w:rsidR="00EA273B" w:rsidRDefault="00FD52BD" w:rsidP="000E40C4">
      <w:pPr>
        <w:spacing w:line="278" w:lineRule="exact"/>
        <w:rPr>
          <w:sz w:val="20"/>
          <w:szCs w:val="20"/>
        </w:rPr>
      </w:pPr>
      <w:r>
        <w:rPr>
          <w:rFonts w:ascii="微软雅黑" w:eastAsia="微软雅黑" w:hAnsi="微软雅黑" w:cs="微软雅黑"/>
          <w:sz w:val="21"/>
          <w:szCs w:val="21"/>
        </w:rPr>
        <w:t xml:space="preserve">为了抵御攻击者使用单个 </w:t>
      </w:r>
      <w:proofErr w:type="spellStart"/>
      <w:r>
        <w:rPr>
          <w:rFonts w:ascii="微软雅黑" w:eastAsia="微软雅黑" w:hAnsi="微软雅黑" w:cs="微软雅黑"/>
          <w:sz w:val="21"/>
          <w:szCs w:val="21"/>
        </w:rPr>
        <w:t>PoS</w:t>
      </w:r>
      <w:proofErr w:type="spellEnd"/>
      <w:r>
        <w:rPr>
          <w:rFonts w:ascii="微软雅黑" w:eastAsia="微软雅黑" w:hAnsi="微软雅黑" w:cs="微软雅黑"/>
          <w:sz w:val="21"/>
          <w:szCs w:val="21"/>
        </w:rPr>
        <w:t xml:space="preserve"> 来产生多个区块进行 DOS 攻击，我们在设计上采用了双重权益协议。</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每个节点都会收集其接触到的（核心，时间戳）配对的所有利息币交易信息。假如一个已接收到的区块包</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含与其它之前收到的区块中的配对信息（核心，时间戳）是重复的，我们会忽略此区块直到后者被孤立</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(orphaned)出去。</w:t>
      </w:r>
    </w:p>
    <w:p w:rsidR="00EA273B" w:rsidRDefault="00EA273B" w:rsidP="00286626">
      <w:pPr>
        <w:spacing w:line="347" w:lineRule="exact"/>
        <w:rPr>
          <w:sz w:val="20"/>
          <w:szCs w:val="20"/>
        </w:rPr>
      </w:pPr>
    </w:p>
    <w:p w:rsidR="00EA273B" w:rsidRDefault="00FD52BD" w:rsidP="000D459A">
      <w:pPr>
        <w:pStyle w:val="2"/>
        <w:rPr>
          <w:sz w:val="20"/>
          <w:szCs w:val="20"/>
        </w:rPr>
      </w:pPr>
      <w:bookmarkStart w:id="19" w:name="_Toc50056523"/>
      <w:r>
        <w:t>2.2.6</w:t>
      </w:r>
      <w:r>
        <w:rPr>
          <w:sz w:val="20"/>
          <w:szCs w:val="20"/>
        </w:rPr>
        <w:tab/>
        <w:t>节能</w:t>
      </w:r>
      <w:bookmarkEnd w:id="19"/>
    </w:p>
    <w:p w:rsidR="00EA273B" w:rsidRDefault="00EA273B" w:rsidP="00286626">
      <w:pPr>
        <w:spacing w:line="349" w:lineRule="exact"/>
        <w:rPr>
          <w:sz w:val="20"/>
          <w:szCs w:val="20"/>
        </w:rPr>
      </w:pPr>
    </w:p>
    <w:p w:rsidR="00EA273B" w:rsidRDefault="00FD52BD" w:rsidP="000E40C4">
      <w:pPr>
        <w:spacing w:line="536" w:lineRule="exact"/>
        <w:rPr>
          <w:sz w:val="20"/>
          <w:szCs w:val="20"/>
        </w:rPr>
      </w:pPr>
      <w:r>
        <w:rPr>
          <w:rFonts w:ascii="微软雅黑" w:eastAsia="微软雅黑" w:hAnsi="微软雅黑" w:cs="微软雅黑"/>
          <w:sz w:val="21"/>
          <w:szCs w:val="21"/>
        </w:rPr>
        <w:t xml:space="preserve">当 </w:t>
      </w:r>
      <w:proofErr w:type="spellStart"/>
      <w:r>
        <w:rPr>
          <w:rFonts w:ascii="微软雅黑" w:eastAsia="微软雅黑" w:hAnsi="微软雅黑" w:cs="微软雅黑"/>
          <w:sz w:val="21"/>
          <w:szCs w:val="21"/>
        </w:rPr>
        <w:t>PoW</w:t>
      </w:r>
      <w:proofErr w:type="spellEnd"/>
      <w:r>
        <w:rPr>
          <w:rFonts w:ascii="微软雅黑" w:eastAsia="微软雅黑" w:hAnsi="微软雅黑" w:cs="微软雅黑"/>
          <w:sz w:val="21"/>
          <w:szCs w:val="21"/>
        </w:rPr>
        <w:t xml:space="preserve"> 采矿产出趋近于零时，其对矿工的激励作用就会越来越弱。长远来看，由于矿工失去使用 PoW 方式采矿的兴趣，网络消耗的能量就会降到非常低的水平。除非交易量/交易费用升到相当高的水平，否则 BTC 网络将难以维持这样能源消耗。在我们的设计中，即使 PPC 网络中消耗的能源接近于零，其仍被 PoS 保护着。假如一种电子密码货币允许 PoW 趋于零的话，我们将这种币称为长期节能货币。</w:t>
      </w:r>
    </w:p>
    <w:p w:rsidR="00EA273B" w:rsidRDefault="00EA273B" w:rsidP="00286626">
      <w:pPr>
        <w:spacing w:line="346" w:lineRule="exact"/>
        <w:rPr>
          <w:sz w:val="20"/>
          <w:szCs w:val="20"/>
        </w:rPr>
      </w:pPr>
    </w:p>
    <w:p w:rsidR="00EA273B" w:rsidRDefault="00FD52BD" w:rsidP="000D459A">
      <w:pPr>
        <w:pStyle w:val="1"/>
        <w:rPr>
          <w:sz w:val="20"/>
          <w:szCs w:val="20"/>
        </w:rPr>
      </w:pPr>
      <w:bookmarkStart w:id="20" w:name="_Toc50056524"/>
      <w:r>
        <w:t xml:space="preserve">2.3 </w:t>
      </w:r>
      <w:r w:rsidR="004C18F0">
        <w:rPr>
          <w:rFonts w:hint="eastAsia"/>
        </w:rPr>
        <w:t>BKKI</w:t>
      </w:r>
      <w:r>
        <w:t xml:space="preserve"> 挖矿机制</w:t>
      </w:r>
      <w:bookmarkEnd w:id="20"/>
    </w:p>
    <w:p w:rsidR="00EA273B" w:rsidRDefault="00EA273B" w:rsidP="00286626">
      <w:pPr>
        <w:spacing w:line="337" w:lineRule="exact"/>
        <w:rPr>
          <w:sz w:val="20"/>
          <w:szCs w:val="20"/>
        </w:rPr>
      </w:pPr>
    </w:p>
    <w:p w:rsidR="00EA273B" w:rsidRDefault="00FD52BD" w:rsidP="000D459A">
      <w:pPr>
        <w:pStyle w:val="2"/>
        <w:rPr>
          <w:sz w:val="20"/>
          <w:szCs w:val="20"/>
        </w:rPr>
      </w:pPr>
      <w:bookmarkStart w:id="21" w:name="_Toc50056525"/>
      <w:r>
        <w:t>2.3.1 节点计划</w:t>
      </w:r>
      <w:bookmarkEnd w:id="21"/>
    </w:p>
    <w:p w:rsidR="00EA273B" w:rsidRDefault="00EA273B" w:rsidP="00286626">
      <w:pPr>
        <w:spacing w:line="349" w:lineRule="exact"/>
        <w:rPr>
          <w:sz w:val="20"/>
          <w:szCs w:val="20"/>
        </w:rPr>
      </w:pPr>
    </w:p>
    <w:p w:rsidR="00EA273B" w:rsidRDefault="00F67A5B" w:rsidP="000E40C4">
      <w:pPr>
        <w:spacing w:line="536" w:lineRule="exact"/>
        <w:rPr>
          <w:sz w:val="20"/>
          <w:szCs w:val="20"/>
        </w:rPr>
      </w:pPr>
      <w:r>
        <w:rPr>
          <w:rFonts w:ascii="微软雅黑" w:eastAsia="微软雅黑" w:hAnsi="微软雅黑" w:cs="微软雅黑" w:hint="eastAsia"/>
          <w:sz w:val="21"/>
          <w:szCs w:val="21"/>
        </w:rPr>
        <w:t>多层次的节点计划</w:t>
      </w:r>
    </w:p>
    <w:p w:rsidR="00EA273B" w:rsidRDefault="00EA273B" w:rsidP="00286626">
      <w:pPr>
        <w:spacing w:line="351" w:lineRule="exact"/>
        <w:rPr>
          <w:sz w:val="20"/>
          <w:szCs w:val="20"/>
        </w:rPr>
      </w:pPr>
    </w:p>
    <w:p w:rsidR="00EA273B" w:rsidRDefault="00FD52BD" w:rsidP="000D459A">
      <w:pPr>
        <w:pStyle w:val="2"/>
        <w:rPr>
          <w:sz w:val="20"/>
          <w:szCs w:val="20"/>
        </w:rPr>
      </w:pPr>
      <w:bookmarkStart w:id="22" w:name="_Toc50056526"/>
      <w:r>
        <w:t>2.3.2 节点挖矿</w:t>
      </w:r>
      <w:bookmarkEnd w:id="22"/>
    </w:p>
    <w:p w:rsidR="00EA273B" w:rsidRDefault="00EA273B" w:rsidP="00286626">
      <w:pPr>
        <w:spacing w:line="347" w:lineRule="exact"/>
        <w:rPr>
          <w:sz w:val="20"/>
          <w:szCs w:val="20"/>
        </w:rPr>
      </w:pPr>
    </w:p>
    <w:p w:rsidR="00EA273B" w:rsidRDefault="00FD52BD" w:rsidP="000E40C4">
      <w:pPr>
        <w:spacing w:line="278" w:lineRule="exact"/>
        <w:rPr>
          <w:sz w:val="20"/>
          <w:szCs w:val="20"/>
        </w:rPr>
      </w:pPr>
      <w:r>
        <w:rPr>
          <w:rFonts w:ascii="微软雅黑" w:eastAsia="微软雅黑" w:hAnsi="微软雅黑" w:cs="微软雅黑"/>
          <w:sz w:val="21"/>
          <w:szCs w:val="21"/>
        </w:rPr>
        <w:t>每个节点</w:t>
      </w:r>
      <w:r w:rsidR="00F67A5B">
        <w:rPr>
          <w:rFonts w:ascii="微软雅黑" w:eastAsia="微软雅黑" w:hAnsi="微软雅黑" w:cs="微软雅黑" w:hint="eastAsia"/>
          <w:sz w:val="21"/>
          <w:szCs w:val="21"/>
        </w:rPr>
        <w:t>对应相应的挖矿系数</w:t>
      </w:r>
      <w:r>
        <w:rPr>
          <w:rFonts w:ascii="微软雅黑" w:eastAsia="微软雅黑" w:hAnsi="微软雅黑" w:cs="微软雅黑"/>
          <w:sz w:val="21"/>
          <w:szCs w:val="21"/>
        </w:rPr>
        <w:t>，每 24 小时为一个计时周期。</w:t>
      </w:r>
    </w:p>
    <w:p w:rsidR="00EA273B" w:rsidRDefault="00EA273B" w:rsidP="00286626">
      <w:pPr>
        <w:spacing w:line="347" w:lineRule="exact"/>
        <w:rPr>
          <w:sz w:val="20"/>
          <w:szCs w:val="20"/>
        </w:rPr>
      </w:pPr>
    </w:p>
    <w:p w:rsidR="00EA273B" w:rsidRDefault="00FD52BD" w:rsidP="000D459A">
      <w:pPr>
        <w:pStyle w:val="2"/>
        <w:rPr>
          <w:sz w:val="20"/>
          <w:szCs w:val="20"/>
        </w:rPr>
      </w:pPr>
      <w:bookmarkStart w:id="23" w:name="_Toc50056527"/>
      <w:r>
        <w:t>2.3.3 挖矿半衰期</w:t>
      </w:r>
      <w:bookmarkEnd w:id="23"/>
    </w:p>
    <w:p w:rsidR="00EA273B" w:rsidRDefault="00EA273B" w:rsidP="00286626">
      <w:pPr>
        <w:spacing w:line="349" w:lineRule="exact"/>
        <w:rPr>
          <w:sz w:val="20"/>
          <w:szCs w:val="20"/>
        </w:rPr>
      </w:pPr>
    </w:p>
    <w:p w:rsidR="00EA273B" w:rsidRDefault="00FD52BD" w:rsidP="000E40C4">
      <w:pPr>
        <w:spacing w:line="507" w:lineRule="exact"/>
        <w:rPr>
          <w:sz w:val="20"/>
          <w:szCs w:val="20"/>
        </w:rPr>
      </w:pPr>
      <w:r>
        <w:rPr>
          <w:rFonts w:ascii="微软雅黑" w:eastAsia="微软雅黑" w:hAnsi="微软雅黑" w:cs="微软雅黑"/>
          <w:sz w:val="21"/>
          <w:szCs w:val="21"/>
        </w:rPr>
        <w:t xml:space="preserve">每达到 </w:t>
      </w:r>
      <w:r w:rsidR="00F67A5B">
        <w:rPr>
          <w:rFonts w:ascii="微软雅黑" w:eastAsia="微软雅黑" w:hAnsi="微软雅黑" w:cs="微软雅黑" w:hint="eastAsia"/>
          <w:sz w:val="21"/>
          <w:szCs w:val="21"/>
        </w:rPr>
        <w:t>BKKI</w:t>
      </w:r>
      <w:r>
        <w:rPr>
          <w:rFonts w:ascii="微软雅黑" w:eastAsia="微软雅黑" w:hAnsi="微软雅黑" w:cs="微软雅黑"/>
          <w:sz w:val="21"/>
          <w:szCs w:val="21"/>
        </w:rPr>
        <w:t xml:space="preserve"> 币可挖矿总量的一半即产量减半一次，创世挖矿总量为发行量的 55%，</w:t>
      </w:r>
      <w:r w:rsidR="00F67A5B">
        <w:rPr>
          <w:rFonts w:ascii="微软雅黑" w:eastAsia="微软雅黑" w:hAnsi="微软雅黑" w:cs="微软雅黑" w:hint="eastAsia"/>
          <w:sz w:val="21"/>
          <w:szCs w:val="21"/>
        </w:rPr>
        <w:t>5500</w:t>
      </w:r>
      <w:r>
        <w:rPr>
          <w:rFonts w:ascii="微软雅黑" w:eastAsia="微软雅黑" w:hAnsi="微软雅黑" w:cs="微软雅黑"/>
          <w:sz w:val="21"/>
          <w:szCs w:val="21"/>
        </w:rPr>
        <w:t>万个，挖出 1430 万个第一次减半后续减半以此类推。</w:t>
      </w:r>
    </w:p>
    <w:p w:rsidR="00EA273B" w:rsidRDefault="00EA273B" w:rsidP="00286626">
      <w:pPr>
        <w:sectPr w:rsidR="00EA273B">
          <w:type w:val="continuous"/>
          <w:pgSz w:w="11900" w:h="16838"/>
          <w:pgMar w:top="884" w:right="1066" w:bottom="1440" w:left="1080" w:header="0" w:footer="0" w:gutter="0"/>
          <w:cols w:space="720" w:equalWidth="0">
            <w:col w:w="9760"/>
          </w:cols>
        </w:sectPr>
      </w:pPr>
    </w:p>
    <w:p w:rsidR="00D03021" w:rsidRPr="00D03021" w:rsidRDefault="00D03021" w:rsidP="00D03021">
      <w:pPr>
        <w:spacing w:line="238" w:lineRule="exact"/>
        <w:rPr>
          <w:rFonts w:ascii="LIRJII+MicrosoftYaHei-Bold"/>
          <w:b/>
          <w:color w:val="183078"/>
          <w:sz w:val="20"/>
          <w:szCs w:val="20"/>
        </w:rPr>
      </w:pPr>
      <w:bookmarkStart w:id="24" w:name="page11"/>
      <w:bookmarkEnd w:id="24"/>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pacing w:line="200" w:lineRule="exact"/>
        <w:rPr>
          <w:sz w:val="20"/>
          <w:szCs w:val="20"/>
        </w:rPr>
      </w:pPr>
    </w:p>
    <w:p w:rsidR="00EA273B" w:rsidRDefault="00EA273B" w:rsidP="00286626">
      <w:pPr>
        <w:spacing w:line="224" w:lineRule="exact"/>
        <w:rPr>
          <w:sz w:val="20"/>
          <w:szCs w:val="20"/>
        </w:rPr>
      </w:pPr>
    </w:p>
    <w:p w:rsidR="00565093" w:rsidRDefault="00565093" w:rsidP="000970DB">
      <w:pPr>
        <w:pStyle w:val="1"/>
        <w:rPr>
          <w:sz w:val="20"/>
          <w:szCs w:val="20"/>
        </w:rPr>
      </w:pPr>
      <w:bookmarkStart w:id="25" w:name="_Toc50056528"/>
      <w:r>
        <w:rPr>
          <w:rFonts w:hint="eastAsia"/>
        </w:rPr>
        <w:t>3</w:t>
      </w:r>
      <w:r>
        <w:t>、</w:t>
      </w:r>
      <w:r>
        <w:rPr>
          <w:rFonts w:hint="eastAsia"/>
        </w:rPr>
        <w:t>商业前景</w:t>
      </w:r>
      <w:bookmarkEnd w:id="25"/>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FD52BD" w:rsidP="00F63BB3">
      <w:pPr>
        <w:spacing w:line="264" w:lineRule="exact"/>
        <w:rPr>
          <w:sz w:val="20"/>
          <w:szCs w:val="20"/>
        </w:rPr>
      </w:pPr>
      <w:r>
        <w:rPr>
          <w:rFonts w:ascii="微软雅黑" w:eastAsia="微软雅黑" w:hAnsi="微软雅黑" w:cs="微软雅黑"/>
          <w:sz w:val="20"/>
          <w:szCs w:val="20"/>
        </w:rPr>
        <w:t>一是在社区层面建立强有力的共识机制，对社区群组进行引导，可以有效提升社区的凝聚力和战斗力，</w:t>
      </w:r>
    </w:p>
    <w:p w:rsidR="00EA273B" w:rsidRDefault="00EA273B" w:rsidP="00286626">
      <w:pPr>
        <w:spacing w:line="358"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改变纯炒币社区一团散沙的局面。</w:t>
      </w:r>
    </w:p>
    <w:p w:rsidR="00EA273B" w:rsidRDefault="00EA273B" w:rsidP="00286626">
      <w:pPr>
        <w:spacing w:line="347" w:lineRule="exact"/>
        <w:rPr>
          <w:sz w:val="20"/>
          <w:szCs w:val="20"/>
        </w:rPr>
      </w:pPr>
    </w:p>
    <w:p w:rsidR="00EA273B" w:rsidRDefault="00FD52BD" w:rsidP="00F63BB3">
      <w:pPr>
        <w:spacing w:line="278" w:lineRule="exact"/>
        <w:rPr>
          <w:sz w:val="20"/>
          <w:szCs w:val="20"/>
        </w:rPr>
      </w:pPr>
      <w:r>
        <w:rPr>
          <w:rFonts w:ascii="微软雅黑" w:eastAsia="微软雅黑" w:hAnsi="微软雅黑" w:cs="微软雅黑"/>
          <w:sz w:val="21"/>
          <w:szCs w:val="21"/>
        </w:rPr>
        <w:t>二是在社区统一共识的基础上，根据需要，建立不同方向和领域的群组，形成群组独有的特点，给群</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组更多的自主权和激励手段，可以有效提高群组的活跃度，形成百花齐放的局面，让社区更具活力和吸引</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力。</w:t>
      </w:r>
    </w:p>
    <w:p w:rsidR="00EA273B" w:rsidRDefault="00EA273B" w:rsidP="00286626">
      <w:pPr>
        <w:spacing w:line="349" w:lineRule="exact"/>
        <w:rPr>
          <w:sz w:val="20"/>
          <w:szCs w:val="20"/>
        </w:rPr>
      </w:pPr>
    </w:p>
    <w:p w:rsidR="00EA273B" w:rsidRDefault="00FD52BD" w:rsidP="00F63BB3">
      <w:pPr>
        <w:spacing w:line="264" w:lineRule="exact"/>
        <w:rPr>
          <w:sz w:val="20"/>
          <w:szCs w:val="20"/>
        </w:rPr>
      </w:pPr>
      <w:r>
        <w:rPr>
          <w:rFonts w:ascii="微软雅黑" w:eastAsia="微软雅黑" w:hAnsi="微软雅黑" w:cs="微软雅黑"/>
          <w:sz w:val="20"/>
          <w:szCs w:val="20"/>
        </w:rPr>
        <w:t>三是通过群组各自优势的有效互补，形成大规模的协作网络，促进群组的协同发展和社区的整体繁荣。</w:t>
      </w:r>
    </w:p>
    <w:p w:rsidR="00EA273B" w:rsidRDefault="00EA273B" w:rsidP="00286626">
      <w:pPr>
        <w:spacing w:line="358" w:lineRule="exact"/>
        <w:rPr>
          <w:sz w:val="20"/>
          <w:szCs w:val="20"/>
        </w:rPr>
      </w:pPr>
    </w:p>
    <w:p w:rsidR="00EA273B" w:rsidRDefault="00FD52BD" w:rsidP="00F63BB3">
      <w:pPr>
        <w:spacing w:line="278" w:lineRule="exact"/>
        <w:rPr>
          <w:sz w:val="20"/>
          <w:szCs w:val="20"/>
        </w:rPr>
      </w:pPr>
      <w:r>
        <w:rPr>
          <w:rFonts w:ascii="微软雅黑" w:eastAsia="微软雅黑" w:hAnsi="微软雅黑" w:cs="微软雅黑"/>
          <w:sz w:val="21"/>
          <w:szCs w:val="21"/>
        </w:rPr>
        <w:t>四是创新业务，</w:t>
      </w:r>
      <w:r w:rsidR="00DD0137">
        <w:rPr>
          <w:rFonts w:ascii="微软雅黑" w:eastAsia="微软雅黑" w:hAnsi="微软雅黑" w:cs="微软雅黑" w:hint="eastAsia"/>
          <w:sz w:val="21"/>
          <w:szCs w:val="21"/>
        </w:rPr>
        <w:t>BKKI</w:t>
      </w:r>
      <w:r>
        <w:rPr>
          <w:rFonts w:ascii="微软雅黑" w:eastAsia="微软雅黑" w:hAnsi="微软雅黑" w:cs="微软雅黑"/>
          <w:sz w:val="21"/>
          <w:szCs w:val="21"/>
        </w:rPr>
        <w:t xml:space="preserve"> 社区将持续深入研究数字资产市场，提供更多的金融创新产品和服务。</w:t>
      </w:r>
    </w:p>
    <w:p w:rsidR="00EA273B" w:rsidRDefault="00EA273B" w:rsidP="00286626">
      <w:pPr>
        <w:spacing w:line="347" w:lineRule="exact"/>
        <w:rPr>
          <w:sz w:val="20"/>
          <w:szCs w:val="20"/>
        </w:rPr>
      </w:pPr>
    </w:p>
    <w:p w:rsidR="00EA273B" w:rsidRDefault="00FD52BD" w:rsidP="00F63BB3">
      <w:pPr>
        <w:spacing w:line="278" w:lineRule="exact"/>
        <w:rPr>
          <w:sz w:val="20"/>
          <w:szCs w:val="20"/>
        </w:rPr>
      </w:pPr>
      <w:r>
        <w:rPr>
          <w:rFonts w:ascii="微软雅黑" w:eastAsia="微软雅黑" w:hAnsi="微软雅黑" w:cs="微软雅黑"/>
          <w:sz w:val="21"/>
          <w:szCs w:val="21"/>
        </w:rPr>
        <w:t>利用区块链的思维理念构建社区生态，稳步推进的</w:t>
      </w:r>
      <w:r w:rsidR="00DD0137">
        <w:rPr>
          <w:rFonts w:ascii="微软雅黑" w:eastAsia="微软雅黑" w:hAnsi="微软雅黑" w:cs="微软雅黑" w:hint="eastAsia"/>
          <w:sz w:val="21"/>
          <w:szCs w:val="21"/>
        </w:rPr>
        <w:t>BKKI</w:t>
      </w:r>
      <w:r>
        <w:rPr>
          <w:rFonts w:ascii="微软雅黑" w:eastAsia="微软雅黑" w:hAnsi="微软雅黑" w:cs="微软雅黑"/>
          <w:sz w:val="21"/>
          <w:szCs w:val="21"/>
        </w:rPr>
        <w:t xml:space="preserve"> 生态节点计划。</w:t>
      </w:r>
      <w:r w:rsidR="00DD0137">
        <w:rPr>
          <w:rFonts w:ascii="微软雅黑" w:eastAsia="微软雅黑" w:hAnsi="微软雅黑" w:cs="微软雅黑" w:hint="eastAsia"/>
          <w:sz w:val="21"/>
          <w:szCs w:val="21"/>
        </w:rPr>
        <w:t>BKKI</w:t>
      </w:r>
      <w:r>
        <w:rPr>
          <w:rFonts w:ascii="微软雅黑" w:eastAsia="微软雅黑" w:hAnsi="微软雅黑" w:cs="微软雅黑"/>
          <w:sz w:val="21"/>
          <w:szCs w:val="21"/>
        </w:rPr>
        <w:t>公链生态节点计划，将社区的中心化管理，转变为有效去中心化的管理，由</w:t>
      </w:r>
      <w:r w:rsidR="00DD0137">
        <w:rPr>
          <w:rFonts w:ascii="微软雅黑" w:eastAsia="微软雅黑" w:hAnsi="微软雅黑" w:cs="微软雅黑" w:hint="eastAsia"/>
          <w:sz w:val="21"/>
          <w:szCs w:val="21"/>
        </w:rPr>
        <w:t>BKKI</w:t>
      </w:r>
      <w:r>
        <w:rPr>
          <w:rFonts w:ascii="微软雅黑" w:eastAsia="微软雅黑" w:hAnsi="微软雅黑" w:cs="微软雅黑"/>
          <w:sz w:val="21"/>
          <w:szCs w:val="21"/>
        </w:rPr>
        <w:t xml:space="preserve"> 基金会提供技术支持和激励机制，由各个节点团队选择发展方向、进行业务拓展。节点充分发挥自身优势，并进行有效协作，节点也可以带来外部资源，各个</w:t>
      </w:r>
    </w:p>
    <w:p w:rsidR="00EA273B" w:rsidRDefault="00EA273B" w:rsidP="00286626">
      <w:pPr>
        <w:spacing w:line="347" w:lineRule="exact"/>
        <w:rPr>
          <w:sz w:val="20"/>
          <w:szCs w:val="20"/>
        </w:rPr>
      </w:pPr>
    </w:p>
    <w:p w:rsidR="00EA273B" w:rsidRDefault="00FD52BD" w:rsidP="00286626">
      <w:pPr>
        <w:spacing w:line="278" w:lineRule="exact"/>
        <w:rPr>
          <w:sz w:val="20"/>
          <w:szCs w:val="20"/>
        </w:rPr>
      </w:pPr>
      <w:r>
        <w:rPr>
          <w:rFonts w:ascii="微软雅黑" w:eastAsia="微软雅黑" w:hAnsi="微软雅黑" w:cs="微软雅黑"/>
          <w:sz w:val="21"/>
          <w:szCs w:val="21"/>
        </w:rPr>
        <w:t>节点为整个公链生态的繁荣做出贡献，也分享着生态发展的成果。</w:t>
      </w: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42" w:lineRule="exact"/>
        <w:rPr>
          <w:sz w:val="20"/>
          <w:szCs w:val="20"/>
        </w:rPr>
      </w:pPr>
    </w:p>
    <w:p w:rsidR="00565093" w:rsidRDefault="00565093" w:rsidP="000970DB">
      <w:pPr>
        <w:pStyle w:val="1"/>
        <w:rPr>
          <w:sz w:val="20"/>
          <w:szCs w:val="20"/>
        </w:rPr>
      </w:pPr>
      <w:bookmarkStart w:id="26" w:name="_Toc50056529"/>
      <w:r>
        <w:rPr>
          <w:rFonts w:hint="eastAsia"/>
        </w:rPr>
        <w:t>4</w:t>
      </w:r>
      <w:r>
        <w:t>、</w:t>
      </w:r>
      <w:r>
        <w:rPr>
          <w:rFonts w:hint="eastAsia"/>
        </w:rPr>
        <w:t>发行计划</w:t>
      </w:r>
      <w:bookmarkEnd w:id="26"/>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FD52BD" w:rsidP="000970DB">
      <w:pPr>
        <w:pStyle w:val="2"/>
        <w:rPr>
          <w:sz w:val="20"/>
          <w:szCs w:val="20"/>
        </w:rPr>
      </w:pPr>
      <w:bookmarkStart w:id="27" w:name="_Toc50056530"/>
      <w:r>
        <w:t xml:space="preserve">4.1 </w:t>
      </w:r>
      <w:r w:rsidR="00DD0137">
        <w:rPr>
          <w:rFonts w:hint="eastAsia"/>
        </w:rPr>
        <w:t>BKKI</w:t>
      </w:r>
      <w:r>
        <w:t xml:space="preserve"> </w:t>
      </w:r>
      <w:r w:rsidR="00040D68">
        <w:rPr>
          <w:rFonts w:hint="eastAsia"/>
        </w:rPr>
        <w:t>发行</w:t>
      </w:r>
      <w:bookmarkEnd w:id="27"/>
    </w:p>
    <w:p w:rsidR="00EA273B" w:rsidRDefault="00EA273B" w:rsidP="00286626">
      <w:pPr>
        <w:spacing w:line="340" w:lineRule="exact"/>
        <w:rPr>
          <w:sz w:val="20"/>
          <w:szCs w:val="20"/>
        </w:rPr>
      </w:pPr>
    </w:p>
    <w:p w:rsidR="00EA273B" w:rsidRDefault="00DD0137" w:rsidP="00F63BB3">
      <w:pPr>
        <w:spacing w:line="536" w:lineRule="exact"/>
        <w:ind w:right="100"/>
        <w:rPr>
          <w:sz w:val="20"/>
          <w:szCs w:val="20"/>
        </w:rPr>
      </w:pP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，是</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官方发行的原生加密数字货币令牌，是基于以太坊 ERC20 发行的 token。</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是一个去中心化，社区自治理的区块链平台，</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采用持币即挖矿的机制，持有 </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将享有投票，分红等权益。</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应用链的唯一基础 TOKEN，将用来作为社区奖励、结算、交易、以及</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应用链的智能合约履约使用。</w:t>
      </w:r>
    </w:p>
    <w:p w:rsidR="00EA273B" w:rsidRDefault="00EA273B" w:rsidP="00286626">
      <w:pPr>
        <w:spacing w:line="353" w:lineRule="exact"/>
        <w:rPr>
          <w:sz w:val="20"/>
          <w:szCs w:val="20"/>
        </w:rPr>
      </w:pPr>
    </w:p>
    <w:p w:rsidR="00EA273B" w:rsidRDefault="00DD0137" w:rsidP="00F63BB3">
      <w:pPr>
        <w:spacing w:line="450" w:lineRule="exact"/>
        <w:rPr>
          <w:sz w:val="20"/>
          <w:szCs w:val="20"/>
        </w:rPr>
      </w:pP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共发行总量</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1.1亿</w:t>
      </w:r>
      <w:r w:rsidR="00FD52BD">
        <w:rPr>
          <w:rFonts w:ascii="微软雅黑" w:eastAsia="微软雅黑" w:hAnsi="微软雅黑" w:cs="微软雅黑"/>
          <w:sz w:val="21"/>
          <w:szCs w:val="21"/>
        </w:rPr>
        <w:t>枚。由</w:t>
      </w: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基金会一次性创设出来，其总量上限已设定，不可更改，不可增发。</w:t>
      </w:r>
      <w:r>
        <w:rPr>
          <w:rFonts w:ascii="微软雅黑" w:eastAsia="微软雅黑" w:hAnsi="微软雅黑" w:cs="微软雅黑" w:hint="eastAsia"/>
          <w:sz w:val="21"/>
          <w:szCs w:val="21"/>
        </w:rPr>
        <w:t xml:space="preserve">BKKI </w:t>
      </w:r>
      <w:r w:rsidR="00FD52BD">
        <w:rPr>
          <w:rFonts w:ascii="微软雅黑" w:eastAsia="微软雅黑" w:hAnsi="微软雅黑" w:cs="微软雅黑"/>
          <w:sz w:val="21"/>
          <w:szCs w:val="21"/>
        </w:rPr>
        <w:t xml:space="preserve"> 将按照一定的规则和比例分配给不同的持有人。</w:t>
      </w:r>
    </w:p>
    <w:p w:rsidR="00EA273B" w:rsidRDefault="00EA273B" w:rsidP="00286626"/>
    <w:p w:rsidR="00334E4B" w:rsidRDefault="00334E4B" w:rsidP="00286626">
      <w:pPr>
        <w:sectPr w:rsidR="00334E4B">
          <w:pgSz w:w="11900" w:h="16838"/>
          <w:pgMar w:top="884" w:right="966" w:bottom="1440" w:left="1080" w:header="0" w:footer="0" w:gutter="0"/>
          <w:cols w:space="720" w:equalWidth="0">
            <w:col w:w="9860"/>
          </w:cols>
        </w:sectPr>
      </w:pPr>
    </w:p>
    <w:p w:rsidR="00D03021" w:rsidRPr="00D03021" w:rsidRDefault="00D03021" w:rsidP="00D03021">
      <w:pPr>
        <w:spacing w:line="238" w:lineRule="exact"/>
        <w:rPr>
          <w:rFonts w:ascii="LIRJII+MicrosoftYaHei-Bold"/>
          <w:b/>
          <w:color w:val="183078"/>
          <w:sz w:val="20"/>
          <w:szCs w:val="20"/>
        </w:rPr>
      </w:pPr>
      <w:bookmarkStart w:id="28" w:name="page12"/>
      <w:bookmarkEnd w:id="28"/>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90" w:lineRule="exact"/>
        <w:rPr>
          <w:sz w:val="20"/>
          <w:szCs w:val="20"/>
        </w:rPr>
      </w:pPr>
    </w:p>
    <w:p w:rsidR="00EA273B" w:rsidRDefault="00FD52BD" w:rsidP="000970DB">
      <w:pPr>
        <w:pStyle w:val="2"/>
        <w:rPr>
          <w:sz w:val="20"/>
          <w:szCs w:val="20"/>
        </w:rPr>
      </w:pPr>
      <w:bookmarkStart w:id="29" w:name="_Toc50056531"/>
      <w:r>
        <w:t xml:space="preserve">4.2 </w:t>
      </w:r>
      <w:r w:rsidR="00334E4B">
        <w:rPr>
          <w:rFonts w:hint="eastAsia"/>
        </w:rPr>
        <w:t>BKKI</w:t>
      </w:r>
      <w:r>
        <w:t>激励机制</w:t>
      </w:r>
      <w:bookmarkEnd w:id="29"/>
    </w:p>
    <w:p w:rsidR="00EA273B" w:rsidRDefault="00EA273B" w:rsidP="00286626">
      <w:pPr>
        <w:spacing w:line="337" w:lineRule="exact"/>
        <w:rPr>
          <w:sz w:val="20"/>
          <w:szCs w:val="20"/>
        </w:rPr>
      </w:pPr>
    </w:p>
    <w:p w:rsidR="00EA273B" w:rsidRDefault="00B67816" w:rsidP="00F63BB3">
      <w:pPr>
        <w:spacing w:line="278" w:lineRule="exact"/>
        <w:rPr>
          <w:sz w:val="20"/>
          <w:szCs w:val="20"/>
        </w:rPr>
      </w:pPr>
      <w:r>
        <w:rPr>
          <w:rFonts w:ascii="微软雅黑" w:eastAsia="微软雅黑" w:hAnsi="微软雅黑" w:cs="微软雅黑" w:hint="eastAsia"/>
          <w:sz w:val="21"/>
          <w:szCs w:val="21"/>
        </w:rPr>
        <w:t>BKKI</w:t>
      </w:r>
      <w:r w:rsidR="00FD52BD">
        <w:rPr>
          <w:rFonts w:ascii="微软雅黑" w:eastAsia="微软雅黑" w:hAnsi="微软雅黑" w:cs="微软雅黑"/>
          <w:sz w:val="21"/>
          <w:szCs w:val="21"/>
        </w:rPr>
        <w:t xml:space="preserve"> 社区将根据社群发展情况推出持币激励，激励方案后续定制。</w:t>
      </w:r>
    </w:p>
    <w:p w:rsidR="00EA273B" w:rsidRDefault="00EA273B" w:rsidP="00286626">
      <w:pPr>
        <w:spacing w:line="342" w:lineRule="exact"/>
        <w:rPr>
          <w:sz w:val="20"/>
          <w:szCs w:val="20"/>
        </w:rPr>
      </w:pPr>
    </w:p>
    <w:p w:rsidR="00EA273B" w:rsidRDefault="00FD52BD" w:rsidP="000970DB">
      <w:pPr>
        <w:pStyle w:val="2"/>
        <w:rPr>
          <w:sz w:val="20"/>
          <w:szCs w:val="20"/>
        </w:rPr>
      </w:pPr>
      <w:bookmarkStart w:id="30" w:name="_Toc50056532"/>
      <w:r>
        <w:t xml:space="preserve">4.3 </w:t>
      </w:r>
      <w:r w:rsidR="00334E4B">
        <w:rPr>
          <w:rFonts w:hint="eastAsia"/>
        </w:rPr>
        <w:t>BKKI</w:t>
      </w:r>
      <w:r>
        <w:t xml:space="preserve"> 分配方案</w:t>
      </w:r>
      <w:bookmarkEnd w:id="30"/>
    </w:p>
    <w:p w:rsidR="00EA273B" w:rsidRDefault="00EA273B" w:rsidP="00286626">
      <w:pPr>
        <w:spacing w:line="102" w:lineRule="exact"/>
        <w:rPr>
          <w:sz w:val="20"/>
          <w:szCs w:val="20"/>
        </w:rPr>
      </w:pPr>
    </w:p>
    <w:p w:rsidR="00B87CAF" w:rsidRDefault="00B87CAF" w:rsidP="00286626">
      <w:pPr>
        <w:spacing w:line="264" w:lineRule="exact"/>
        <w:ind w:left="140"/>
        <w:rPr>
          <w:rFonts w:ascii="微软雅黑" w:eastAsia="微软雅黑" w:hAnsi="微软雅黑" w:cs="微软雅黑"/>
          <w:color w:val="3E3A39"/>
          <w:sz w:val="20"/>
          <w:szCs w:val="20"/>
        </w:rPr>
      </w:pPr>
    </w:p>
    <w:p w:rsidR="00B87CAF" w:rsidRDefault="00B87CAF" w:rsidP="00286626">
      <w:pPr>
        <w:spacing w:line="264" w:lineRule="exact"/>
        <w:ind w:left="140"/>
        <w:rPr>
          <w:sz w:val="20"/>
          <w:szCs w:val="20"/>
        </w:rPr>
      </w:pPr>
      <w:r>
        <w:rPr>
          <w:rFonts w:ascii="微软雅黑" w:eastAsia="微软雅黑" w:hAnsi="微软雅黑" w:cs="微软雅黑" w:hint="eastAsia"/>
          <w:color w:val="3E3A39"/>
          <w:sz w:val="20"/>
          <w:szCs w:val="20"/>
        </w:rPr>
        <w:t>BKKI</w:t>
      </w:r>
      <w:r>
        <w:rPr>
          <w:rFonts w:ascii="微软雅黑" w:eastAsia="微软雅黑" w:hAnsi="微软雅黑" w:cs="微软雅黑"/>
          <w:color w:val="3E3A39"/>
          <w:sz w:val="20"/>
          <w:szCs w:val="20"/>
        </w:rPr>
        <w:t xml:space="preserve"> 计划发行总量为1</w:t>
      </w:r>
      <w:r>
        <w:rPr>
          <w:rFonts w:ascii="微软雅黑" w:eastAsia="微软雅黑" w:hAnsi="微软雅黑" w:cs="微软雅黑" w:hint="eastAsia"/>
          <w:color w:val="3E3A39"/>
          <w:sz w:val="20"/>
          <w:szCs w:val="20"/>
        </w:rPr>
        <w:t>.1</w:t>
      </w:r>
      <w:r>
        <w:rPr>
          <w:rFonts w:ascii="微软雅黑" w:eastAsia="微软雅黑" w:hAnsi="微软雅黑" w:cs="微软雅黑"/>
          <w:color w:val="3E3A39"/>
          <w:sz w:val="20"/>
          <w:szCs w:val="20"/>
        </w:rPr>
        <w:t>亿枚，团队保留百分之</w:t>
      </w:r>
      <w:r>
        <w:rPr>
          <w:rFonts w:ascii="微软雅黑" w:eastAsia="微软雅黑" w:hAnsi="微软雅黑" w:cs="微软雅黑" w:hint="eastAsia"/>
          <w:color w:val="3E3A39"/>
          <w:sz w:val="20"/>
          <w:szCs w:val="20"/>
        </w:rPr>
        <w:t>15</w:t>
      </w:r>
      <w:r>
        <w:rPr>
          <w:rFonts w:ascii="微软雅黑" w:eastAsia="微软雅黑" w:hAnsi="微软雅黑" w:cs="微软雅黑"/>
          <w:color w:val="3E3A39"/>
          <w:sz w:val="20"/>
          <w:szCs w:val="20"/>
        </w:rPr>
        <w:t>锁定分批解锁用于</w:t>
      </w:r>
      <w:r>
        <w:rPr>
          <w:rFonts w:ascii="微软雅黑" w:eastAsia="微软雅黑" w:hAnsi="微软雅黑" w:cs="微软雅黑" w:hint="eastAsia"/>
          <w:color w:val="3E3A39"/>
          <w:sz w:val="20"/>
          <w:szCs w:val="20"/>
        </w:rPr>
        <w:t>BKKI</w:t>
      </w:r>
      <w:r>
        <w:rPr>
          <w:rFonts w:ascii="微软雅黑" w:eastAsia="微软雅黑" w:hAnsi="微软雅黑" w:cs="微软雅黑"/>
          <w:color w:val="3E3A39"/>
          <w:sz w:val="20"/>
          <w:szCs w:val="20"/>
        </w:rPr>
        <w:t>生态建设。</w:t>
      </w:r>
    </w:p>
    <w:p w:rsidR="00B87CAF" w:rsidRDefault="00B87CAF" w:rsidP="00286626">
      <w:pPr>
        <w:spacing w:line="200" w:lineRule="exact"/>
        <w:rPr>
          <w:sz w:val="20"/>
          <w:szCs w:val="20"/>
        </w:rPr>
      </w:pPr>
    </w:p>
    <w:p w:rsidR="00B87CAF" w:rsidRDefault="00B87CAF" w:rsidP="00286626">
      <w:pPr>
        <w:spacing w:line="203" w:lineRule="exact"/>
        <w:rPr>
          <w:sz w:val="20"/>
          <w:szCs w:val="20"/>
        </w:rPr>
      </w:pPr>
    </w:p>
    <w:p w:rsidR="00B87CAF" w:rsidRDefault="00B87CAF" w:rsidP="00286626">
      <w:pPr>
        <w:spacing w:line="293" w:lineRule="exact"/>
        <w:ind w:left="140" w:right="40"/>
        <w:rPr>
          <w:sz w:val="20"/>
          <w:szCs w:val="20"/>
        </w:rPr>
      </w:pPr>
      <w:r>
        <w:rPr>
          <w:rFonts w:ascii="微软雅黑" w:eastAsia="微软雅黑" w:hAnsi="微软雅黑" w:cs="微软雅黑"/>
          <w:color w:val="3E3A39"/>
          <w:sz w:val="20"/>
          <w:szCs w:val="20"/>
        </w:rPr>
        <w:t>基金将会对团队持有的代币实行两年逐步释放的方案，为保证</w:t>
      </w:r>
      <w:r>
        <w:rPr>
          <w:rFonts w:ascii="微软雅黑" w:eastAsia="微软雅黑" w:hAnsi="微软雅黑" w:cs="微软雅黑" w:hint="eastAsia"/>
          <w:color w:val="3E3A39"/>
          <w:sz w:val="20"/>
          <w:szCs w:val="20"/>
        </w:rPr>
        <w:t>BKKI</w:t>
      </w:r>
      <w:r>
        <w:rPr>
          <w:rFonts w:ascii="微软雅黑" w:eastAsia="微软雅黑" w:hAnsi="微软雅黑" w:cs="微软雅黑"/>
          <w:color w:val="3E3A39"/>
          <w:sz w:val="20"/>
          <w:szCs w:val="20"/>
        </w:rPr>
        <w:t>发行成功过后，团队能持续完成项目开发计划。</w:t>
      </w:r>
    </w:p>
    <w:p w:rsidR="00B87CAF" w:rsidRDefault="00B87CAF" w:rsidP="00286626">
      <w:pPr>
        <w:spacing w:line="200" w:lineRule="exact"/>
        <w:rPr>
          <w:sz w:val="20"/>
          <w:szCs w:val="20"/>
        </w:rPr>
      </w:pPr>
    </w:p>
    <w:p w:rsidR="00B87CAF" w:rsidRDefault="00B87CAF" w:rsidP="00286626">
      <w:pPr>
        <w:spacing w:line="291" w:lineRule="exact"/>
        <w:rPr>
          <w:sz w:val="20"/>
          <w:szCs w:val="20"/>
        </w:rPr>
      </w:pPr>
    </w:p>
    <w:tbl>
      <w:tblPr>
        <w:tblW w:w="0" w:type="auto"/>
        <w:tblInd w:w="150" w:type="dxa"/>
        <w:tblLayout w:type="fixed"/>
        <w:tblCellMar>
          <w:left w:w="0" w:type="dxa"/>
          <w:right w:w="0" w:type="dxa"/>
        </w:tblCellMar>
        <w:tblLook w:val="04A0"/>
      </w:tblPr>
      <w:tblGrid>
        <w:gridCol w:w="2000"/>
        <w:gridCol w:w="2920"/>
        <w:gridCol w:w="4740"/>
        <w:gridCol w:w="30"/>
      </w:tblGrid>
      <w:tr w:rsidR="00B87CAF" w:rsidTr="000970DB">
        <w:trPr>
          <w:trHeight w:val="490"/>
        </w:trPr>
        <w:tc>
          <w:tcPr>
            <w:tcW w:w="2000" w:type="dxa"/>
            <w:vMerge w:val="restart"/>
            <w:tcBorders>
              <w:top w:val="single" w:sz="8" w:space="0" w:color="898989"/>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color w:val="3E3A39"/>
                <w:sz w:val="20"/>
                <w:szCs w:val="20"/>
              </w:rPr>
              <w:t>百分比</w:t>
            </w:r>
          </w:p>
        </w:tc>
        <w:tc>
          <w:tcPr>
            <w:tcW w:w="2920" w:type="dxa"/>
            <w:vMerge w:val="restart"/>
            <w:tcBorders>
              <w:top w:val="single" w:sz="8" w:space="0" w:color="898989"/>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用途</w:t>
            </w:r>
          </w:p>
        </w:tc>
        <w:tc>
          <w:tcPr>
            <w:tcW w:w="4740" w:type="dxa"/>
            <w:tcBorders>
              <w:top w:val="single" w:sz="8" w:space="0" w:color="898989"/>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color w:val="3E3A39"/>
                <w:sz w:val="20"/>
                <w:szCs w:val="20"/>
              </w:rPr>
              <w:t>冻结时间</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184"/>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5"/>
                <w:szCs w:val="15"/>
              </w:rPr>
            </w:pPr>
          </w:p>
        </w:tc>
        <w:tc>
          <w:tcPr>
            <w:tcW w:w="2920" w:type="dxa"/>
            <w:tcBorders>
              <w:bottom w:val="single" w:sz="8" w:space="0" w:color="898989"/>
              <w:right w:val="single" w:sz="8" w:space="0" w:color="898989"/>
            </w:tcBorders>
            <w:vAlign w:val="bottom"/>
          </w:tcPr>
          <w:p w:rsidR="00B87CAF" w:rsidRDefault="00B87CAF" w:rsidP="00286626">
            <w:pPr>
              <w:rPr>
                <w:sz w:val="15"/>
                <w:szCs w:val="15"/>
              </w:rPr>
            </w:pPr>
          </w:p>
        </w:tc>
        <w:tc>
          <w:tcPr>
            <w:tcW w:w="4740" w:type="dxa"/>
            <w:tcBorders>
              <w:bottom w:val="single" w:sz="8" w:space="0" w:color="898989"/>
              <w:right w:val="single" w:sz="8" w:space="0" w:color="898989"/>
            </w:tcBorders>
            <w:vAlign w:val="bottom"/>
          </w:tcPr>
          <w:p w:rsidR="00B87CAF" w:rsidRDefault="00B87CAF" w:rsidP="00286626">
            <w:pPr>
              <w:rPr>
                <w:sz w:val="15"/>
                <w:szCs w:val="15"/>
              </w:rPr>
            </w:pPr>
          </w:p>
        </w:tc>
        <w:tc>
          <w:tcPr>
            <w:tcW w:w="0" w:type="dxa"/>
            <w:vAlign w:val="bottom"/>
          </w:tcPr>
          <w:p w:rsidR="00B87CAF" w:rsidRDefault="00B87CAF" w:rsidP="00286626">
            <w:pPr>
              <w:rPr>
                <w:sz w:val="1"/>
                <w:szCs w:val="1"/>
              </w:rPr>
            </w:pPr>
          </w:p>
        </w:tc>
      </w:tr>
      <w:tr w:rsidR="00B87CAF" w:rsidTr="000970DB">
        <w:trPr>
          <w:trHeight w:val="462"/>
        </w:trPr>
        <w:tc>
          <w:tcPr>
            <w:tcW w:w="2000" w:type="dxa"/>
            <w:vMerge w:val="restart"/>
            <w:tcBorders>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hint="eastAsia"/>
                <w:color w:val="3E3A39"/>
                <w:sz w:val="20"/>
                <w:szCs w:val="20"/>
              </w:rPr>
              <w:t>5</w:t>
            </w:r>
            <w:r>
              <w:rPr>
                <w:rFonts w:ascii="微软雅黑" w:eastAsia="微软雅黑" w:hAnsi="微软雅黑" w:cs="微软雅黑"/>
                <w:color w:val="3E3A39"/>
                <w:sz w:val="20"/>
                <w:szCs w:val="20"/>
              </w:rPr>
              <w:t>%</w:t>
            </w:r>
          </w:p>
        </w:tc>
        <w:tc>
          <w:tcPr>
            <w:tcW w:w="2920" w:type="dxa"/>
            <w:vMerge w:val="restart"/>
            <w:tcBorders>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Sale</w:t>
            </w:r>
          </w:p>
        </w:tc>
        <w:tc>
          <w:tcPr>
            <w:tcW w:w="4740" w:type="dxa"/>
            <w:tcBorders>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hint="eastAsia"/>
                <w:color w:val="3E3A39"/>
                <w:sz w:val="20"/>
                <w:szCs w:val="20"/>
              </w:rPr>
              <w:t>锁仓两年，</w:t>
            </w:r>
            <w:r>
              <w:rPr>
                <w:rFonts w:ascii="微软雅黑" w:eastAsia="微软雅黑" w:hAnsi="微软雅黑" w:cs="微软雅黑"/>
                <w:color w:val="3E3A39"/>
                <w:sz w:val="20"/>
                <w:szCs w:val="20"/>
              </w:rPr>
              <w:t>每半年按等比例释放代币</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188"/>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6"/>
                <w:szCs w:val="16"/>
              </w:rPr>
            </w:pPr>
          </w:p>
        </w:tc>
        <w:tc>
          <w:tcPr>
            <w:tcW w:w="2920" w:type="dxa"/>
            <w:tcBorders>
              <w:bottom w:val="single" w:sz="8" w:space="0" w:color="898989"/>
              <w:right w:val="single" w:sz="8" w:space="0" w:color="898989"/>
            </w:tcBorders>
            <w:vAlign w:val="bottom"/>
          </w:tcPr>
          <w:p w:rsidR="00B87CAF" w:rsidRDefault="00B87CAF" w:rsidP="00286626">
            <w:pPr>
              <w:rPr>
                <w:sz w:val="16"/>
                <w:szCs w:val="16"/>
              </w:rPr>
            </w:pPr>
          </w:p>
        </w:tc>
        <w:tc>
          <w:tcPr>
            <w:tcW w:w="4740" w:type="dxa"/>
            <w:tcBorders>
              <w:bottom w:val="single" w:sz="8" w:space="0" w:color="898989"/>
              <w:right w:val="single" w:sz="8" w:space="0" w:color="898989"/>
            </w:tcBorders>
            <w:vAlign w:val="bottom"/>
          </w:tcPr>
          <w:p w:rsidR="00B87CAF" w:rsidRDefault="00B87CAF" w:rsidP="00286626">
            <w:pPr>
              <w:rPr>
                <w:sz w:val="16"/>
                <w:szCs w:val="16"/>
              </w:rPr>
            </w:pPr>
          </w:p>
        </w:tc>
        <w:tc>
          <w:tcPr>
            <w:tcW w:w="0" w:type="dxa"/>
            <w:vAlign w:val="bottom"/>
          </w:tcPr>
          <w:p w:rsidR="00B87CAF" w:rsidRDefault="00B87CAF" w:rsidP="00286626">
            <w:pPr>
              <w:rPr>
                <w:sz w:val="1"/>
                <w:szCs w:val="1"/>
              </w:rPr>
            </w:pPr>
          </w:p>
        </w:tc>
      </w:tr>
      <w:tr w:rsidR="00B87CAF" w:rsidTr="000970DB">
        <w:trPr>
          <w:trHeight w:val="458"/>
        </w:trPr>
        <w:tc>
          <w:tcPr>
            <w:tcW w:w="2000" w:type="dxa"/>
            <w:vMerge w:val="restart"/>
            <w:tcBorders>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hint="eastAsia"/>
                <w:color w:val="3E3A39"/>
                <w:sz w:val="20"/>
                <w:szCs w:val="20"/>
              </w:rPr>
              <w:t>2</w:t>
            </w:r>
            <w:r>
              <w:rPr>
                <w:rFonts w:ascii="微软雅黑" w:eastAsia="微软雅黑" w:hAnsi="微软雅黑" w:cs="微软雅黑"/>
                <w:color w:val="3E3A39"/>
                <w:sz w:val="20"/>
                <w:szCs w:val="20"/>
              </w:rPr>
              <w:t>0%</w:t>
            </w:r>
          </w:p>
        </w:tc>
        <w:tc>
          <w:tcPr>
            <w:tcW w:w="2920" w:type="dxa"/>
            <w:vMerge w:val="restart"/>
            <w:tcBorders>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Foundation</w:t>
            </w:r>
          </w:p>
        </w:tc>
        <w:tc>
          <w:tcPr>
            <w:tcW w:w="4740" w:type="dxa"/>
            <w:tcBorders>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color w:val="3E3A39"/>
                <w:sz w:val="20"/>
                <w:szCs w:val="20"/>
              </w:rPr>
              <w:t>锁定</w:t>
            </w:r>
            <w:r>
              <w:rPr>
                <w:rFonts w:ascii="微软雅黑" w:eastAsia="微软雅黑" w:hAnsi="微软雅黑" w:cs="微软雅黑" w:hint="eastAsia"/>
                <w:color w:val="3E3A39"/>
                <w:sz w:val="20"/>
                <w:szCs w:val="20"/>
              </w:rPr>
              <w:t>/销毁</w:t>
            </w:r>
            <w:r>
              <w:rPr>
                <w:rFonts w:ascii="微软雅黑" w:eastAsia="微软雅黑" w:hAnsi="微软雅黑" w:cs="微软雅黑"/>
                <w:color w:val="3E3A39"/>
                <w:sz w:val="20"/>
                <w:szCs w:val="20"/>
              </w:rPr>
              <w:t>两年用于构建</w:t>
            </w:r>
            <w:r>
              <w:rPr>
                <w:rFonts w:ascii="微软雅黑" w:eastAsia="微软雅黑" w:hAnsi="微软雅黑" w:cs="微软雅黑" w:hint="eastAsia"/>
                <w:color w:val="3E3A39"/>
                <w:sz w:val="20"/>
                <w:szCs w:val="20"/>
              </w:rPr>
              <w:t>BKKI</w:t>
            </w:r>
            <w:r>
              <w:rPr>
                <w:rFonts w:ascii="微软雅黑" w:eastAsia="微软雅黑" w:hAnsi="微软雅黑" w:cs="微软雅黑"/>
                <w:color w:val="3E3A39"/>
                <w:sz w:val="20"/>
                <w:szCs w:val="20"/>
              </w:rPr>
              <w:t>生态</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193"/>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6"/>
                <w:szCs w:val="16"/>
              </w:rPr>
            </w:pPr>
          </w:p>
        </w:tc>
        <w:tc>
          <w:tcPr>
            <w:tcW w:w="2920" w:type="dxa"/>
            <w:tcBorders>
              <w:bottom w:val="single" w:sz="8" w:space="0" w:color="898989"/>
              <w:right w:val="single" w:sz="8" w:space="0" w:color="898989"/>
            </w:tcBorders>
            <w:vAlign w:val="bottom"/>
          </w:tcPr>
          <w:p w:rsidR="00B87CAF" w:rsidRDefault="00B87CAF" w:rsidP="00286626">
            <w:pPr>
              <w:rPr>
                <w:sz w:val="16"/>
                <w:szCs w:val="16"/>
              </w:rPr>
            </w:pPr>
          </w:p>
        </w:tc>
        <w:tc>
          <w:tcPr>
            <w:tcW w:w="4740" w:type="dxa"/>
            <w:tcBorders>
              <w:bottom w:val="single" w:sz="8" w:space="0" w:color="898989"/>
              <w:right w:val="single" w:sz="8" w:space="0" w:color="898989"/>
            </w:tcBorders>
            <w:vAlign w:val="bottom"/>
          </w:tcPr>
          <w:p w:rsidR="00B87CAF" w:rsidRDefault="00B87CAF" w:rsidP="00286626">
            <w:pPr>
              <w:rPr>
                <w:sz w:val="16"/>
                <w:szCs w:val="16"/>
              </w:rPr>
            </w:pPr>
          </w:p>
        </w:tc>
        <w:tc>
          <w:tcPr>
            <w:tcW w:w="0" w:type="dxa"/>
            <w:vAlign w:val="bottom"/>
          </w:tcPr>
          <w:p w:rsidR="00B87CAF" w:rsidRDefault="00B87CAF" w:rsidP="00286626">
            <w:pPr>
              <w:rPr>
                <w:sz w:val="1"/>
                <w:szCs w:val="1"/>
              </w:rPr>
            </w:pPr>
          </w:p>
        </w:tc>
      </w:tr>
      <w:tr w:rsidR="00B87CAF" w:rsidTr="000970DB">
        <w:trPr>
          <w:trHeight w:val="453"/>
        </w:trPr>
        <w:tc>
          <w:tcPr>
            <w:tcW w:w="2000" w:type="dxa"/>
            <w:vMerge w:val="restart"/>
            <w:tcBorders>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hint="eastAsia"/>
                <w:color w:val="3E3A39"/>
                <w:sz w:val="20"/>
                <w:szCs w:val="20"/>
              </w:rPr>
              <w:t>15</w:t>
            </w:r>
            <w:r>
              <w:rPr>
                <w:rFonts w:ascii="微软雅黑" w:eastAsia="微软雅黑" w:hAnsi="微软雅黑" w:cs="微软雅黑"/>
                <w:color w:val="3E3A39"/>
                <w:sz w:val="20"/>
                <w:szCs w:val="20"/>
              </w:rPr>
              <w:t>%</w:t>
            </w:r>
          </w:p>
        </w:tc>
        <w:tc>
          <w:tcPr>
            <w:tcW w:w="2920" w:type="dxa"/>
            <w:vMerge w:val="restart"/>
            <w:tcBorders>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Team</w:t>
            </w:r>
          </w:p>
        </w:tc>
        <w:tc>
          <w:tcPr>
            <w:tcW w:w="4740" w:type="dxa"/>
            <w:tcBorders>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color w:val="3E3A39"/>
                <w:sz w:val="20"/>
                <w:szCs w:val="20"/>
              </w:rPr>
              <w:t>锁定两年，每半年按等比例释放代币</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198"/>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7"/>
                <w:szCs w:val="17"/>
              </w:rPr>
            </w:pPr>
          </w:p>
        </w:tc>
        <w:tc>
          <w:tcPr>
            <w:tcW w:w="2920" w:type="dxa"/>
            <w:tcBorders>
              <w:bottom w:val="single" w:sz="8" w:space="0" w:color="898989"/>
              <w:right w:val="single" w:sz="8" w:space="0" w:color="898989"/>
            </w:tcBorders>
            <w:vAlign w:val="bottom"/>
          </w:tcPr>
          <w:p w:rsidR="00B87CAF" w:rsidRDefault="00B87CAF" w:rsidP="00286626">
            <w:pPr>
              <w:rPr>
                <w:sz w:val="17"/>
                <w:szCs w:val="17"/>
              </w:rPr>
            </w:pPr>
          </w:p>
        </w:tc>
        <w:tc>
          <w:tcPr>
            <w:tcW w:w="4740" w:type="dxa"/>
            <w:tcBorders>
              <w:bottom w:val="single" w:sz="8" w:space="0" w:color="898989"/>
              <w:right w:val="single" w:sz="8" w:space="0" w:color="898989"/>
            </w:tcBorders>
            <w:vAlign w:val="bottom"/>
          </w:tcPr>
          <w:p w:rsidR="00B87CAF" w:rsidRDefault="00B87CAF" w:rsidP="00286626">
            <w:pPr>
              <w:rPr>
                <w:sz w:val="17"/>
                <w:szCs w:val="17"/>
              </w:rPr>
            </w:pPr>
          </w:p>
        </w:tc>
        <w:tc>
          <w:tcPr>
            <w:tcW w:w="0" w:type="dxa"/>
            <w:vAlign w:val="bottom"/>
          </w:tcPr>
          <w:p w:rsidR="00B87CAF" w:rsidRDefault="00B87CAF" w:rsidP="00286626">
            <w:pPr>
              <w:rPr>
                <w:sz w:val="1"/>
                <w:szCs w:val="1"/>
              </w:rPr>
            </w:pPr>
          </w:p>
        </w:tc>
      </w:tr>
      <w:tr w:rsidR="00B87CAF" w:rsidTr="000970DB">
        <w:trPr>
          <w:trHeight w:val="448"/>
        </w:trPr>
        <w:tc>
          <w:tcPr>
            <w:tcW w:w="2000" w:type="dxa"/>
            <w:vMerge w:val="restart"/>
            <w:tcBorders>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color w:val="3E3A39"/>
                <w:sz w:val="20"/>
                <w:szCs w:val="20"/>
              </w:rPr>
              <w:t>5%</w:t>
            </w:r>
          </w:p>
        </w:tc>
        <w:tc>
          <w:tcPr>
            <w:tcW w:w="2920" w:type="dxa"/>
            <w:vMerge w:val="restart"/>
            <w:tcBorders>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Marketing</w:t>
            </w:r>
          </w:p>
        </w:tc>
        <w:tc>
          <w:tcPr>
            <w:tcW w:w="4740" w:type="dxa"/>
            <w:tcBorders>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color w:val="3E3A39"/>
                <w:sz w:val="20"/>
                <w:szCs w:val="20"/>
              </w:rPr>
              <w:t>两年内使用，用于推广和商务合作</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201"/>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7"/>
                <w:szCs w:val="17"/>
              </w:rPr>
            </w:pPr>
          </w:p>
        </w:tc>
        <w:tc>
          <w:tcPr>
            <w:tcW w:w="2920" w:type="dxa"/>
            <w:tcBorders>
              <w:bottom w:val="single" w:sz="8" w:space="0" w:color="898989"/>
              <w:right w:val="single" w:sz="8" w:space="0" w:color="898989"/>
            </w:tcBorders>
            <w:vAlign w:val="bottom"/>
          </w:tcPr>
          <w:p w:rsidR="00B87CAF" w:rsidRDefault="00B87CAF" w:rsidP="00286626">
            <w:pPr>
              <w:rPr>
                <w:sz w:val="17"/>
                <w:szCs w:val="17"/>
              </w:rPr>
            </w:pPr>
          </w:p>
        </w:tc>
        <w:tc>
          <w:tcPr>
            <w:tcW w:w="4740" w:type="dxa"/>
            <w:tcBorders>
              <w:bottom w:val="single" w:sz="8" w:space="0" w:color="898989"/>
              <w:right w:val="single" w:sz="8" w:space="0" w:color="898989"/>
            </w:tcBorders>
            <w:vAlign w:val="bottom"/>
          </w:tcPr>
          <w:p w:rsidR="00B87CAF" w:rsidRDefault="00B87CAF" w:rsidP="00286626">
            <w:pPr>
              <w:rPr>
                <w:sz w:val="17"/>
                <w:szCs w:val="17"/>
              </w:rPr>
            </w:pPr>
          </w:p>
        </w:tc>
        <w:tc>
          <w:tcPr>
            <w:tcW w:w="0" w:type="dxa"/>
            <w:vAlign w:val="bottom"/>
          </w:tcPr>
          <w:p w:rsidR="00B87CAF" w:rsidRDefault="00B87CAF" w:rsidP="00286626">
            <w:pPr>
              <w:rPr>
                <w:sz w:val="1"/>
                <w:szCs w:val="1"/>
              </w:rPr>
            </w:pPr>
          </w:p>
        </w:tc>
      </w:tr>
      <w:tr w:rsidR="00B87CAF" w:rsidTr="000970DB">
        <w:trPr>
          <w:trHeight w:val="444"/>
        </w:trPr>
        <w:tc>
          <w:tcPr>
            <w:tcW w:w="2000" w:type="dxa"/>
            <w:vMerge w:val="restart"/>
            <w:tcBorders>
              <w:left w:val="single" w:sz="8" w:space="0" w:color="898989"/>
              <w:right w:val="single" w:sz="8" w:space="0" w:color="898989"/>
            </w:tcBorders>
            <w:vAlign w:val="bottom"/>
          </w:tcPr>
          <w:p w:rsidR="00B87CAF" w:rsidRDefault="00B87CAF" w:rsidP="00286626">
            <w:pPr>
              <w:spacing w:line="264" w:lineRule="exact"/>
              <w:ind w:left="660"/>
              <w:rPr>
                <w:sz w:val="20"/>
                <w:szCs w:val="20"/>
              </w:rPr>
            </w:pPr>
            <w:r>
              <w:rPr>
                <w:rFonts w:ascii="微软雅黑" w:eastAsia="微软雅黑" w:hAnsi="微软雅黑" w:cs="微软雅黑" w:hint="eastAsia"/>
                <w:color w:val="3E3A39"/>
                <w:sz w:val="20"/>
                <w:szCs w:val="20"/>
              </w:rPr>
              <w:t>55</w:t>
            </w:r>
            <w:r>
              <w:rPr>
                <w:rFonts w:ascii="微软雅黑" w:eastAsia="微软雅黑" w:hAnsi="微软雅黑" w:cs="微软雅黑"/>
                <w:color w:val="3E3A39"/>
                <w:sz w:val="20"/>
                <w:szCs w:val="20"/>
              </w:rPr>
              <w:t>%</w:t>
            </w:r>
          </w:p>
        </w:tc>
        <w:tc>
          <w:tcPr>
            <w:tcW w:w="2920" w:type="dxa"/>
            <w:vMerge w:val="restart"/>
            <w:tcBorders>
              <w:right w:val="single" w:sz="8" w:space="0" w:color="898989"/>
            </w:tcBorders>
            <w:vAlign w:val="bottom"/>
          </w:tcPr>
          <w:p w:rsidR="00B87CAF" w:rsidRDefault="00B87CAF" w:rsidP="00286626">
            <w:pPr>
              <w:spacing w:line="264" w:lineRule="exact"/>
              <w:ind w:left="420"/>
              <w:rPr>
                <w:sz w:val="20"/>
                <w:szCs w:val="20"/>
              </w:rPr>
            </w:pPr>
            <w:r>
              <w:rPr>
                <w:rFonts w:ascii="微软雅黑" w:eastAsia="微软雅黑" w:hAnsi="微软雅黑" w:cs="微软雅黑"/>
                <w:color w:val="3E3A39"/>
                <w:sz w:val="20"/>
                <w:szCs w:val="20"/>
              </w:rPr>
              <w:t>Mining</w:t>
            </w:r>
          </w:p>
        </w:tc>
        <w:tc>
          <w:tcPr>
            <w:tcW w:w="4740" w:type="dxa"/>
            <w:tcBorders>
              <w:right w:val="single" w:sz="8" w:space="0" w:color="898989"/>
            </w:tcBorders>
            <w:vAlign w:val="bottom"/>
          </w:tcPr>
          <w:p w:rsidR="00B87CAF" w:rsidRDefault="00B87CAF" w:rsidP="00286626">
            <w:pPr>
              <w:spacing w:line="264" w:lineRule="exact"/>
              <w:ind w:left="500"/>
              <w:rPr>
                <w:sz w:val="20"/>
                <w:szCs w:val="20"/>
              </w:rPr>
            </w:pPr>
            <w:r>
              <w:rPr>
                <w:rFonts w:ascii="微软雅黑" w:eastAsia="微软雅黑" w:hAnsi="微软雅黑" w:cs="微软雅黑" w:hint="eastAsia"/>
                <w:color w:val="3E3A39"/>
                <w:sz w:val="20"/>
                <w:szCs w:val="20"/>
              </w:rPr>
              <w:t>用户挖矿贡献奖励</w:t>
            </w:r>
            <w:r>
              <w:rPr>
                <w:rFonts w:ascii="微软雅黑" w:eastAsia="微软雅黑" w:hAnsi="微软雅黑" w:cs="微软雅黑"/>
                <w:color w:val="3E3A39"/>
                <w:sz w:val="20"/>
                <w:szCs w:val="20"/>
              </w:rPr>
              <w:t>，挖完即止</w:t>
            </w:r>
          </w:p>
        </w:tc>
        <w:tc>
          <w:tcPr>
            <w:tcW w:w="0" w:type="dxa"/>
            <w:vAlign w:val="bottom"/>
          </w:tcPr>
          <w:p w:rsidR="00B87CAF" w:rsidRDefault="00B87CAF" w:rsidP="00286626">
            <w:pPr>
              <w:rPr>
                <w:sz w:val="1"/>
                <w:szCs w:val="1"/>
              </w:rPr>
            </w:pPr>
          </w:p>
        </w:tc>
      </w:tr>
      <w:tr w:rsidR="00B87CAF" w:rsidTr="000970DB">
        <w:trPr>
          <w:trHeight w:val="64"/>
        </w:trPr>
        <w:tc>
          <w:tcPr>
            <w:tcW w:w="2000" w:type="dxa"/>
            <w:vMerge/>
            <w:tcBorders>
              <w:left w:val="single" w:sz="8" w:space="0" w:color="898989"/>
              <w:right w:val="single" w:sz="8" w:space="0" w:color="898989"/>
            </w:tcBorders>
            <w:vAlign w:val="bottom"/>
          </w:tcPr>
          <w:p w:rsidR="00B87CAF" w:rsidRDefault="00B87CAF" w:rsidP="00286626">
            <w:pPr>
              <w:rPr>
                <w:sz w:val="5"/>
                <w:szCs w:val="5"/>
              </w:rPr>
            </w:pPr>
          </w:p>
        </w:tc>
        <w:tc>
          <w:tcPr>
            <w:tcW w:w="2920" w:type="dxa"/>
            <w:vMerge/>
            <w:tcBorders>
              <w:right w:val="single" w:sz="8" w:space="0" w:color="898989"/>
            </w:tcBorders>
            <w:vAlign w:val="bottom"/>
          </w:tcPr>
          <w:p w:rsidR="00B87CAF" w:rsidRDefault="00B87CAF" w:rsidP="00286626">
            <w:pPr>
              <w:rPr>
                <w:sz w:val="5"/>
                <w:szCs w:val="5"/>
              </w:rPr>
            </w:pPr>
          </w:p>
        </w:tc>
        <w:tc>
          <w:tcPr>
            <w:tcW w:w="4740" w:type="dxa"/>
            <w:tcBorders>
              <w:right w:val="single" w:sz="8" w:space="0" w:color="898989"/>
            </w:tcBorders>
            <w:vAlign w:val="bottom"/>
          </w:tcPr>
          <w:p w:rsidR="00B87CAF" w:rsidRDefault="00B87CAF" w:rsidP="00286626">
            <w:pPr>
              <w:rPr>
                <w:sz w:val="5"/>
                <w:szCs w:val="5"/>
              </w:rPr>
            </w:pPr>
          </w:p>
        </w:tc>
        <w:tc>
          <w:tcPr>
            <w:tcW w:w="0" w:type="dxa"/>
            <w:vAlign w:val="bottom"/>
          </w:tcPr>
          <w:p w:rsidR="00B87CAF" w:rsidRDefault="00B87CAF" w:rsidP="00286626">
            <w:pPr>
              <w:rPr>
                <w:sz w:val="1"/>
                <w:szCs w:val="1"/>
              </w:rPr>
            </w:pPr>
          </w:p>
        </w:tc>
      </w:tr>
      <w:tr w:rsidR="00B87CAF" w:rsidTr="000970DB">
        <w:trPr>
          <w:trHeight w:val="206"/>
        </w:trPr>
        <w:tc>
          <w:tcPr>
            <w:tcW w:w="2000" w:type="dxa"/>
            <w:tcBorders>
              <w:left w:val="single" w:sz="8" w:space="0" w:color="898989"/>
              <w:bottom w:val="single" w:sz="8" w:space="0" w:color="898989"/>
              <w:right w:val="single" w:sz="8" w:space="0" w:color="898989"/>
            </w:tcBorders>
            <w:vAlign w:val="bottom"/>
          </w:tcPr>
          <w:p w:rsidR="00B87CAF" w:rsidRDefault="00B87CAF" w:rsidP="00286626">
            <w:pPr>
              <w:rPr>
                <w:sz w:val="17"/>
                <w:szCs w:val="17"/>
              </w:rPr>
            </w:pPr>
          </w:p>
        </w:tc>
        <w:tc>
          <w:tcPr>
            <w:tcW w:w="2920" w:type="dxa"/>
            <w:tcBorders>
              <w:bottom w:val="single" w:sz="8" w:space="0" w:color="898989"/>
              <w:right w:val="single" w:sz="8" w:space="0" w:color="898989"/>
            </w:tcBorders>
            <w:vAlign w:val="bottom"/>
          </w:tcPr>
          <w:p w:rsidR="00B87CAF" w:rsidRDefault="00B87CAF" w:rsidP="00286626">
            <w:pPr>
              <w:rPr>
                <w:sz w:val="17"/>
                <w:szCs w:val="17"/>
              </w:rPr>
            </w:pPr>
          </w:p>
        </w:tc>
        <w:tc>
          <w:tcPr>
            <w:tcW w:w="4740" w:type="dxa"/>
            <w:tcBorders>
              <w:bottom w:val="single" w:sz="8" w:space="0" w:color="898989"/>
              <w:right w:val="single" w:sz="8" w:space="0" w:color="898989"/>
            </w:tcBorders>
            <w:vAlign w:val="bottom"/>
          </w:tcPr>
          <w:p w:rsidR="00B87CAF" w:rsidRDefault="00B87CAF" w:rsidP="00286626">
            <w:pPr>
              <w:rPr>
                <w:sz w:val="17"/>
                <w:szCs w:val="17"/>
              </w:rPr>
            </w:pPr>
          </w:p>
        </w:tc>
        <w:tc>
          <w:tcPr>
            <w:tcW w:w="0" w:type="dxa"/>
            <w:vAlign w:val="bottom"/>
          </w:tcPr>
          <w:p w:rsidR="00B87CAF" w:rsidRDefault="00B87CAF" w:rsidP="00286626">
            <w:pPr>
              <w:rPr>
                <w:sz w:val="1"/>
                <w:szCs w:val="1"/>
              </w:rPr>
            </w:pPr>
          </w:p>
        </w:tc>
      </w:tr>
    </w:tbl>
    <w:p w:rsidR="00EA273B" w:rsidRDefault="00EA273B" w:rsidP="00286626">
      <w:pPr>
        <w:spacing w:line="330" w:lineRule="exact"/>
        <w:rPr>
          <w:sz w:val="20"/>
          <w:szCs w:val="20"/>
        </w:rPr>
      </w:pPr>
    </w:p>
    <w:p w:rsidR="00EA273B" w:rsidRDefault="00EA273B" w:rsidP="00286626">
      <w:pPr>
        <w:spacing w:line="342" w:lineRule="exact"/>
        <w:rPr>
          <w:sz w:val="20"/>
          <w:szCs w:val="20"/>
        </w:rPr>
      </w:pPr>
    </w:p>
    <w:p w:rsidR="00EA273B" w:rsidRDefault="00FD52BD" w:rsidP="000970DB">
      <w:pPr>
        <w:pStyle w:val="2"/>
      </w:pPr>
      <w:bookmarkStart w:id="31" w:name="_Toc50056533"/>
      <w:r>
        <w:t xml:space="preserve">4.4 </w:t>
      </w:r>
      <w:r w:rsidR="00B3166B">
        <w:rPr>
          <w:rFonts w:hint="eastAsia"/>
        </w:rPr>
        <w:t xml:space="preserve">BKKI </w:t>
      </w:r>
      <w:r>
        <w:t xml:space="preserve"> </w:t>
      </w:r>
      <w:bookmarkEnd w:id="31"/>
      <w:r w:rsidR="00A34B4F">
        <w:rPr>
          <w:rFonts w:hint="eastAsia"/>
        </w:rPr>
        <w:t>市场以及募集计划</w:t>
      </w:r>
    </w:p>
    <w:p w:rsidR="00A34B4F" w:rsidRPr="00A34B4F" w:rsidRDefault="00A34B4F" w:rsidP="00A34B4F"/>
    <w:p w:rsidR="00286626" w:rsidRDefault="00286626" w:rsidP="00286626">
      <w:pPr>
        <w:sectPr w:rsidR="00286626">
          <w:type w:val="continuous"/>
          <w:pgSz w:w="11900" w:h="16838"/>
          <w:pgMar w:top="884" w:right="1066" w:bottom="1440" w:left="1080" w:header="0" w:footer="0" w:gutter="0"/>
          <w:cols w:space="720" w:equalWidth="0">
            <w:col w:w="9760"/>
          </w:cols>
        </w:sectPr>
      </w:pPr>
    </w:p>
    <w:p w:rsidR="00A34B4F" w:rsidRDefault="00A34B4F" w:rsidP="00A34B4F">
      <w:pPr>
        <w:spacing w:line="264" w:lineRule="exact"/>
        <w:ind w:left="80"/>
        <w:rPr>
          <w:sz w:val="20"/>
          <w:szCs w:val="20"/>
        </w:rPr>
      </w:pPr>
      <w:r>
        <w:rPr>
          <w:rFonts w:hint="eastAsia"/>
          <w:sz w:val="20"/>
          <w:szCs w:val="20"/>
        </w:rPr>
        <w:lastRenderedPageBreak/>
        <w:t xml:space="preserve"> </w:t>
      </w:r>
    </w:p>
    <w:p w:rsidR="00EA273B" w:rsidRDefault="00EA273B" w:rsidP="00286626">
      <w:pPr>
        <w:spacing w:line="339" w:lineRule="exact"/>
        <w:rPr>
          <w:sz w:val="20"/>
          <w:szCs w:val="20"/>
        </w:rPr>
      </w:pPr>
    </w:p>
    <w:p w:rsidR="00B87CAF" w:rsidRDefault="00B87CAF" w:rsidP="00286626">
      <w:pPr>
        <w:spacing w:line="264" w:lineRule="exact"/>
        <w:ind w:left="80"/>
        <w:rPr>
          <w:sz w:val="20"/>
          <w:szCs w:val="20"/>
        </w:rPr>
      </w:pPr>
      <w:r>
        <w:rPr>
          <w:rFonts w:ascii="微软雅黑" w:eastAsia="微软雅黑" w:hAnsi="微软雅黑" w:cs="微软雅黑" w:hint="eastAsia"/>
          <w:color w:val="3E3A39"/>
          <w:sz w:val="20"/>
          <w:szCs w:val="20"/>
        </w:rPr>
        <w:t>BKKI</w:t>
      </w:r>
      <w:r>
        <w:rPr>
          <w:rFonts w:ascii="微软雅黑" w:eastAsia="微软雅黑" w:hAnsi="微软雅黑" w:cs="微软雅黑"/>
          <w:color w:val="3E3A39"/>
          <w:sz w:val="20"/>
          <w:szCs w:val="20"/>
        </w:rPr>
        <w:t>项目</w:t>
      </w:r>
      <w:r>
        <w:rPr>
          <w:rFonts w:ascii="微软雅黑" w:eastAsia="微软雅黑" w:hAnsi="微软雅黑" w:cs="微软雅黑" w:hint="eastAsia"/>
          <w:color w:val="3E3A39"/>
          <w:sz w:val="20"/>
          <w:szCs w:val="20"/>
        </w:rPr>
        <w:t>无公募私募计划</w:t>
      </w:r>
    </w:p>
    <w:p w:rsidR="00B87CAF" w:rsidRDefault="00B87CAF" w:rsidP="00286626">
      <w:pPr>
        <w:spacing w:line="338" w:lineRule="exact"/>
        <w:rPr>
          <w:sz w:val="20"/>
          <w:szCs w:val="20"/>
        </w:rPr>
      </w:pPr>
    </w:p>
    <w:tbl>
      <w:tblPr>
        <w:tblW w:w="0" w:type="auto"/>
        <w:tblInd w:w="110" w:type="dxa"/>
        <w:tblLayout w:type="fixed"/>
        <w:tblCellMar>
          <w:left w:w="0" w:type="dxa"/>
          <w:right w:w="0" w:type="dxa"/>
        </w:tblCellMar>
        <w:tblLook w:val="04A0"/>
      </w:tblPr>
      <w:tblGrid>
        <w:gridCol w:w="2720"/>
        <w:gridCol w:w="1980"/>
        <w:gridCol w:w="1560"/>
        <w:gridCol w:w="3440"/>
      </w:tblGrid>
      <w:tr w:rsidR="00B87CAF" w:rsidTr="000970DB">
        <w:trPr>
          <w:trHeight w:val="519"/>
        </w:trPr>
        <w:tc>
          <w:tcPr>
            <w:tcW w:w="2720" w:type="dxa"/>
            <w:tcBorders>
              <w:top w:val="single" w:sz="8" w:space="0" w:color="898989"/>
              <w:left w:val="single" w:sz="8" w:space="0" w:color="898989"/>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轮次</w:t>
            </w:r>
          </w:p>
        </w:tc>
        <w:tc>
          <w:tcPr>
            <w:tcW w:w="1980" w:type="dxa"/>
            <w:tcBorders>
              <w:top w:val="single" w:sz="8" w:space="0" w:color="898989"/>
              <w:right w:val="single" w:sz="8" w:space="0" w:color="898989"/>
            </w:tcBorders>
            <w:vAlign w:val="bottom"/>
          </w:tcPr>
          <w:p w:rsidR="00B87CAF" w:rsidRDefault="00B87CAF" w:rsidP="00286626">
            <w:pPr>
              <w:spacing w:line="264" w:lineRule="exact"/>
              <w:ind w:left="800"/>
              <w:rPr>
                <w:sz w:val="20"/>
                <w:szCs w:val="20"/>
              </w:rPr>
            </w:pPr>
            <w:r>
              <w:rPr>
                <w:rFonts w:ascii="微软雅黑" w:eastAsia="微软雅黑" w:hAnsi="微软雅黑" w:cs="微软雅黑"/>
                <w:color w:val="3E3A39"/>
                <w:sz w:val="20"/>
                <w:szCs w:val="20"/>
              </w:rPr>
              <w:t>占比</w:t>
            </w:r>
          </w:p>
        </w:tc>
        <w:tc>
          <w:tcPr>
            <w:tcW w:w="1560" w:type="dxa"/>
            <w:tcBorders>
              <w:top w:val="single" w:sz="8" w:space="0" w:color="898989"/>
              <w:right w:val="single" w:sz="8" w:space="0" w:color="898989"/>
            </w:tcBorders>
            <w:vAlign w:val="bottom"/>
          </w:tcPr>
          <w:p w:rsidR="00B87CAF" w:rsidRDefault="00B87CAF" w:rsidP="00286626">
            <w:pPr>
              <w:spacing w:line="264" w:lineRule="exact"/>
              <w:ind w:left="620"/>
              <w:rPr>
                <w:sz w:val="20"/>
                <w:szCs w:val="20"/>
              </w:rPr>
            </w:pPr>
            <w:r>
              <w:rPr>
                <w:rFonts w:ascii="微软雅黑" w:eastAsia="微软雅黑" w:hAnsi="微软雅黑" w:cs="微软雅黑"/>
                <w:color w:val="3E3A39"/>
                <w:sz w:val="20"/>
                <w:szCs w:val="20"/>
              </w:rPr>
              <w:t>ETH</w:t>
            </w:r>
          </w:p>
        </w:tc>
        <w:tc>
          <w:tcPr>
            <w:tcW w:w="3440" w:type="dxa"/>
            <w:tcBorders>
              <w:top w:val="single" w:sz="8" w:space="0" w:color="898989"/>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比例</w:t>
            </w:r>
          </w:p>
        </w:tc>
      </w:tr>
      <w:tr w:rsidR="00B87CAF" w:rsidTr="000970DB">
        <w:trPr>
          <w:trHeight w:val="227"/>
        </w:trPr>
        <w:tc>
          <w:tcPr>
            <w:tcW w:w="2720" w:type="dxa"/>
            <w:tcBorders>
              <w:left w:val="single" w:sz="8" w:space="0" w:color="898989"/>
              <w:bottom w:val="single" w:sz="8" w:space="0" w:color="898989"/>
              <w:right w:val="single" w:sz="8" w:space="0" w:color="898989"/>
            </w:tcBorders>
            <w:vAlign w:val="bottom"/>
          </w:tcPr>
          <w:p w:rsidR="00B87CAF" w:rsidRDefault="00B87CAF" w:rsidP="00286626">
            <w:pPr>
              <w:rPr>
                <w:sz w:val="19"/>
                <w:szCs w:val="19"/>
              </w:rPr>
            </w:pPr>
          </w:p>
        </w:tc>
        <w:tc>
          <w:tcPr>
            <w:tcW w:w="1980" w:type="dxa"/>
            <w:tcBorders>
              <w:bottom w:val="single" w:sz="8" w:space="0" w:color="898989"/>
              <w:right w:val="single" w:sz="8" w:space="0" w:color="898989"/>
            </w:tcBorders>
            <w:vAlign w:val="bottom"/>
          </w:tcPr>
          <w:p w:rsidR="00B87CAF" w:rsidRDefault="00B87CAF" w:rsidP="00286626">
            <w:pPr>
              <w:rPr>
                <w:sz w:val="19"/>
                <w:szCs w:val="19"/>
              </w:rPr>
            </w:pPr>
          </w:p>
        </w:tc>
        <w:tc>
          <w:tcPr>
            <w:tcW w:w="1560" w:type="dxa"/>
            <w:tcBorders>
              <w:bottom w:val="single" w:sz="8" w:space="0" w:color="898989"/>
              <w:right w:val="single" w:sz="8" w:space="0" w:color="898989"/>
            </w:tcBorders>
            <w:vAlign w:val="bottom"/>
          </w:tcPr>
          <w:p w:rsidR="00B87CAF" w:rsidRDefault="00B87CAF" w:rsidP="00286626">
            <w:pPr>
              <w:rPr>
                <w:sz w:val="19"/>
                <w:szCs w:val="19"/>
              </w:rPr>
            </w:pPr>
          </w:p>
        </w:tc>
        <w:tc>
          <w:tcPr>
            <w:tcW w:w="3440" w:type="dxa"/>
            <w:tcBorders>
              <w:bottom w:val="single" w:sz="8" w:space="0" w:color="898989"/>
              <w:right w:val="single" w:sz="8" w:space="0" w:color="898989"/>
            </w:tcBorders>
            <w:vAlign w:val="bottom"/>
          </w:tcPr>
          <w:p w:rsidR="00B87CAF" w:rsidRDefault="00B87CAF" w:rsidP="00286626">
            <w:pPr>
              <w:rPr>
                <w:sz w:val="19"/>
                <w:szCs w:val="19"/>
              </w:rPr>
            </w:pPr>
          </w:p>
        </w:tc>
      </w:tr>
      <w:tr w:rsidR="00B87CAF" w:rsidTr="000970DB">
        <w:trPr>
          <w:trHeight w:val="493"/>
        </w:trPr>
        <w:tc>
          <w:tcPr>
            <w:tcW w:w="2720" w:type="dxa"/>
            <w:tcBorders>
              <w:left w:val="single" w:sz="8" w:space="0" w:color="898989"/>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机构私募</w:t>
            </w:r>
          </w:p>
        </w:tc>
        <w:tc>
          <w:tcPr>
            <w:tcW w:w="1980" w:type="dxa"/>
            <w:tcBorders>
              <w:right w:val="single" w:sz="8" w:space="0" w:color="898989"/>
            </w:tcBorders>
            <w:vAlign w:val="bottom"/>
          </w:tcPr>
          <w:p w:rsidR="00B87CAF" w:rsidRDefault="00B87CAF" w:rsidP="00286626">
            <w:pPr>
              <w:spacing w:line="264" w:lineRule="exact"/>
              <w:ind w:left="800"/>
              <w:rPr>
                <w:sz w:val="20"/>
                <w:szCs w:val="20"/>
              </w:rPr>
            </w:pPr>
            <w:r>
              <w:rPr>
                <w:rFonts w:ascii="微软雅黑" w:eastAsia="微软雅黑" w:hAnsi="微软雅黑" w:cs="微软雅黑"/>
                <w:color w:val="3E3A39"/>
                <w:sz w:val="20"/>
                <w:szCs w:val="20"/>
              </w:rPr>
              <w:t>0%</w:t>
            </w:r>
          </w:p>
        </w:tc>
        <w:tc>
          <w:tcPr>
            <w:tcW w:w="1560" w:type="dxa"/>
            <w:tcBorders>
              <w:right w:val="single" w:sz="8" w:space="0" w:color="898989"/>
            </w:tcBorders>
            <w:vAlign w:val="bottom"/>
          </w:tcPr>
          <w:p w:rsidR="00B87CAF" w:rsidRDefault="00B87CAF" w:rsidP="00286626">
            <w:pPr>
              <w:spacing w:line="264" w:lineRule="exact"/>
              <w:ind w:left="620"/>
              <w:rPr>
                <w:sz w:val="20"/>
                <w:szCs w:val="20"/>
              </w:rPr>
            </w:pPr>
            <w:r>
              <w:rPr>
                <w:rFonts w:ascii="微软雅黑" w:eastAsia="微软雅黑" w:hAnsi="微软雅黑" w:cs="微软雅黑"/>
                <w:color w:val="3E3A39"/>
                <w:sz w:val="20"/>
                <w:szCs w:val="20"/>
              </w:rPr>
              <w:t>0</w:t>
            </w:r>
          </w:p>
        </w:tc>
        <w:tc>
          <w:tcPr>
            <w:tcW w:w="3440" w:type="dxa"/>
            <w:tcBorders>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N</w:t>
            </w:r>
            <w:r>
              <w:rPr>
                <w:rFonts w:ascii="微软雅黑" w:eastAsia="微软雅黑" w:hAnsi="微软雅黑" w:cs="微软雅黑" w:hint="eastAsia"/>
                <w:color w:val="3E3A39"/>
                <w:sz w:val="20"/>
                <w:szCs w:val="20"/>
              </w:rPr>
              <w:t>ULL</w:t>
            </w:r>
          </w:p>
        </w:tc>
      </w:tr>
      <w:tr w:rsidR="00B87CAF" w:rsidTr="000970DB">
        <w:trPr>
          <w:trHeight w:val="229"/>
        </w:trPr>
        <w:tc>
          <w:tcPr>
            <w:tcW w:w="2720" w:type="dxa"/>
            <w:tcBorders>
              <w:left w:val="single" w:sz="8" w:space="0" w:color="898989"/>
              <w:bottom w:val="single" w:sz="8" w:space="0" w:color="898989"/>
              <w:right w:val="single" w:sz="8" w:space="0" w:color="898989"/>
            </w:tcBorders>
            <w:vAlign w:val="bottom"/>
          </w:tcPr>
          <w:p w:rsidR="00B87CAF" w:rsidRDefault="00B87CAF" w:rsidP="00286626">
            <w:pPr>
              <w:rPr>
                <w:sz w:val="19"/>
                <w:szCs w:val="19"/>
              </w:rPr>
            </w:pPr>
          </w:p>
        </w:tc>
        <w:tc>
          <w:tcPr>
            <w:tcW w:w="1980" w:type="dxa"/>
            <w:tcBorders>
              <w:bottom w:val="single" w:sz="8" w:space="0" w:color="898989"/>
              <w:right w:val="single" w:sz="8" w:space="0" w:color="898989"/>
            </w:tcBorders>
            <w:vAlign w:val="bottom"/>
          </w:tcPr>
          <w:p w:rsidR="00B87CAF" w:rsidRDefault="00B87CAF" w:rsidP="00286626">
            <w:pPr>
              <w:rPr>
                <w:sz w:val="19"/>
                <w:szCs w:val="19"/>
              </w:rPr>
            </w:pPr>
          </w:p>
        </w:tc>
        <w:tc>
          <w:tcPr>
            <w:tcW w:w="1560" w:type="dxa"/>
            <w:tcBorders>
              <w:bottom w:val="single" w:sz="8" w:space="0" w:color="898989"/>
              <w:right w:val="single" w:sz="8" w:space="0" w:color="898989"/>
            </w:tcBorders>
            <w:vAlign w:val="bottom"/>
          </w:tcPr>
          <w:p w:rsidR="00B87CAF" w:rsidRDefault="00B87CAF" w:rsidP="00286626">
            <w:pPr>
              <w:rPr>
                <w:sz w:val="19"/>
                <w:szCs w:val="19"/>
              </w:rPr>
            </w:pPr>
          </w:p>
        </w:tc>
        <w:tc>
          <w:tcPr>
            <w:tcW w:w="3440" w:type="dxa"/>
            <w:tcBorders>
              <w:bottom w:val="single" w:sz="8" w:space="0" w:color="898989"/>
              <w:right w:val="single" w:sz="8" w:space="0" w:color="898989"/>
            </w:tcBorders>
            <w:vAlign w:val="bottom"/>
          </w:tcPr>
          <w:p w:rsidR="00B87CAF" w:rsidRDefault="00B87CAF" w:rsidP="00286626">
            <w:pPr>
              <w:rPr>
                <w:sz w:val="19"/>
                <w:szCs w:val="19"/>
              </w:rPr>
            </w:pPr>
          </w:p>
        </w:tc>
      </w:tr>
      <w:tr w:rsidR="00B87CAF" w:rsidTr="000970DB">
        <w:trPr>
          <w:trHeight w:val="491"/>
        </w:trPr>
        <w:tc>
          <w:tcPr>
            <w:tcW w:w="2720" w:type="dxa"/>
            <w:tcBorders>
              <w:left w:val="single" w:sz="8" w:space="0" w:color="898989"/>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公开白名单</w:t>
            </w:r>
          </w:p>
        </w:tc>
        <w:tc>
          <w:tcPr>
            <w:tcW w:w="1980" w:type="dxa"/>
            <w:tcBorders>
              <w:right w:val="single" w:sz="8" w:space="0" w:color="898989"/>
            </w:tcBorders>
            <w:vAlign w:val="bottom"/>
          </w:tcPr>
          <w:p w:rsidR="00B87CAF" w:rsidRDefault="00B87CAF" w:rsidP="00286626">
            <w:pPr>
              <w:spacing w:line="264" w:lineRule="exact"/>
              <w:ind w:left="800"/>
              <w:rPr>
                <w:sz w:val="20"/>
                <w:szCs w:val="20"/>
              </w:rPr>
            </w:pPr>
            <w:r>
              <w:rPr>
                <w:rFonts w:ascii="微软雅黑" w:eastAsia="微软雅黑" w:hAnsi="微软雅黑" w:cs="微软雅黑"/>
                <w:color w:val="3E3A39"/>
                <w:sz w:val="20"/>
                <w:szCs w:val="20"/>
              </w:rPr>
              <w:t>0%</w:t>
            </w:r>
          </w:p>
        </w:tc>
        <w:tc>
          <w:tcPr>
            <w:tcW w:w="1560" w:type="dxa"/>
            <w:tcBorders>
              <w:right w:val="single" w:sz="8" w:space="0" w:color="898989"/>
            </w:tcBorders>
            <w:vAlign w:val="bottom"/>
          </w:tcPr>
          <w:p w:rsidR="00B87CAF" w:rsidRDefault="00B87CAF" w:rsidP="00286626">
            <w:pPr>
              <w:spacing w:line="264" w:lineRule="exact"/>
              <w:ind w:left="620"/>
              <w:rPr>
                <w:sz w:val="20"/>
                <w:szCs w:val="20"/>
              </w:rPr>
            </w:pPr>
            <w:r>
              <w:rPr>
                <w:rFonts w:ascii="微软雅黑" w:eastAsia="微软雅黑" w:hAnsi="微软雅黑" w:cs="微软雅黑"/>
                <w:color w:val="3E3A39"/>
                <w:sz w:val="20"/>
                <w:szCs w:val="20"/>
              </w:rPr>
              <w:t>0</w:t>
            </w:r>
          </w:p>
        </w:tc>
        <w:tc>
          <w:tcPr>
            <w:tcW w:w="3440" w:type="dxa"/>
            <w:tcBorders>
              <w:right w:val="single" w:sz="8" w:space="0" w:color="898989"/>
            </w:tcBorders>
            <w:vAlign w:val="bottom"/>
          </w:tcPr>
          <w:p w:rsidR="00B87CAF" w:rsidRDefault="00B87CAF" w:rsidP="00286626">
            <w:pPr>
              <w:spacing w:line="264" w:lineRule="exact"/>
              <w:ind w:left="460"/>
              <w:rPr>
                <w:sz w:val="20"/>
                <w:szCs w:val="20"/>
              </w:rPr>
            </w:pPr>
            <w:r>
              <w:rPr>
                <w:rFonts w:ascii="微软雅黑" w:eastAsia="微软雅黑" w:hAnsi="微软雅黑" w:cs="微软雅黑"/>
                <w:color w:val="3E3A39"/>
                <w:sz w:val="20"/>
                <w:szCs w:val="20"/>
              </w:rPr>
              <w:t>N</w:t>
            </w:r>
            <w:r>
              <w:rPr>
                <w:rFonts w:ascii="微软雅黑" w:eastAsia="微软雅黑" w:hAnsi="微软雅黑" w:cs="微软雅黑" w:hint="eastAsia"/>
                <w:color w:val="3E3A39"/>
                <w:sz w:val="20"/>
                <w:szCs w:val="20"/>
              </w:rPr>
              <w:t>ULL</w:t>
            </w:r>
          </w:p>
        </w:tc>
      </w:tr>
      <w:tr w:rsidR="00B87CAF" w:rsidTr="000970DB">
        <w:trPr>
          <w:trHeight w:val="231"/>
        </w:trPr>
        <w:tc>
          <w:tcPr>
            <w:tcW w:w="2720" w:type="dxa"/>
            <w:tcBorders>
              <w:left w:val="single" w:sz="8" w:space="0" w:color="898989"/>
              <w:bottom w:val="single" w:sz="8" w:space="0" w:color="898989"/>
              <w:right w:val="single" w:sz="8" w:space="0" w:color="898989"/>
            </w:tcBorders>
            <w:vAlign w:val="bottom"/>
          </w:tcPr>
          <w:p w:rsidR="00B87CAF" w:rsidRDefault="00B87CAF" w:rsidP="00286626">
            <w:pPr>
              <w:rPr>
                <w:sz w:val="20"/>
                <w:szCs w:val="20"/>
              </w:rPr>
            </w:pPr>
          </w:p>
        </w:tc>
        <w:tc>
          <w:tcPr>
            <w:tcW w:w="1980" w:type="dxa"/>
            <w:tcBorders>
              <w:bottom w:val="single" w:sz="8" w:space="0" w:color="898989"/>
              <w:right w:val="single" w:sz="8" w:space="0" w:color="898989"/>
            </w:tcBorders>
            <w:vAlign w:val="bottom"/>
          </w:tcPr>
          <w:p w:rsidR="00B87CAF" w:rsidRDefault="00B87CAF" w:rsidP="00286626">
            <w:pPr>
              <w:rPr>
                <w:sz w:val="20"/>
                <w:szCs w:val="20"/>
              </w:rPr>
            </w:pPr>
          </w:p>
        </w:tc>
        <w:tc>
          <w:tcPr>
            <w:tcW w:w="1560" w:type="dxa"/>
            <w:tcBorders>
              <w:bottom w:val="single" w:sz="8" w:space="0" w:color="898989"/>
              <w:right w:val="single" w:sz="8" w:space="0" w:color="898989"/>
            </w:tcBorders>
            <w:vAlign w:val="bottom"/>
          </w:tcPr>
          <w:p w:rsidR="00B87CAF" w:rsidRDefault="00B87CAF" w:rsidP="00286626">
            <w:pPr>
              <w:rPr>
                <w:sz w:val="20"/>
                <w:szCs w:val="20"/>
              </w:rPr>
            </w:pPr>
          </w:p>
        </w:tc>
        <w:tc>
          <w:tcPr>
            <w:tcW w:w="3440" w:type="dxa"/>
            <w:tcBorders>
              <w:bottom w:val="single" w:sz="8" w:space="0" w:color="898989"/>
              <w:right w:val="single" w:sz="8" w:space="0" w:color="898989"/>
            </w:tcBorders>
            <w:vAlign w:val="bottom"/>
          </w:tcPr>
          <w:p w:rsidR="00B87CAF" w:rsidRDefault="00B87CAF" w:rsidP="00286626">
            <w:pPr>
              <w:rPr>
                <w:sz w:val="20"/>
                <w:szCs w:val="20"/>
              </w:rPr>
            </w:pPr>
          </w:p>
        </w:tc>
      </w:tr>
    </w:tbl>
    <w:p w:rsidR="00EA273B" w:rsidRDefault="00EA273B" w:rsidP="00286626">
      <w:pPr>
        <w:sectPr w:rsidR="00EA273B">
          <w:type w:val="continuous"/>
          <w:pgSz w:w="11900" w:h="16838"/>
          <w:pgMar w:top="884" w:right="1066" w:bottom="1440" w:left="1080" w:header="0" w:footer="0" w:gutter="0"/>
          <w:cols w:space="720" w:equalWidth="0">
            <w:col w:w="9760"/>
          </w:cols>
        </w:sectPr>
      </w:pPr>
    </w:p>
    <w:p w:rsidR="00D03021" w:rsidRPr="00D03021" w:rsidRDefault="00D03021" w:rsidP="00D03021">
      <w:pPr>
        <w:spacing w:line="238" w:lineRule="exact"/>
        <w:rPr>
          <w:rFonts w:ascii="LIRJII+MicrosoftYaHei-Bold"/>
          <w:b/>
          <w:color w:val="183078"/>
          <w:sz w:val="20"/>
          <w:szCs w:val="20"/>
        </w:rPr>
      </w:pPr>
      <w:bookmarkStart w:id="32" w:name="page13"/>
      <w:bookmarkEnd w:id="32"/>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Default="00FD52BD" w:rsidP="00286626">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42" w:lineRule="exact"/>
        <w:rPr>
          <w:sz w:val="20"/>
          <w:szCs w:val="20"/>
        </w:rPr>
      </w:pPr>
    </w:p>
    <w:p w:rsidR="00975DAA" w:rsidRDefault="00975DAA" w:rsidP="000970DB">
      <w:pPr>
        <w:pStyle w:val="1"/>
        <w:rPr>
          <w:sz w:val="20"/>
          <w:szCs w:val="20"/>
        </w:rPr>
      </w:pPr>
      <w:bookmarkStart w:id="33" w:name="_Toc50056534"/>
      <w:r>
        <w:rPr>
          <w:rFonts w:hint="eastAsia"/>
        </w:rPr>
        <w:t>5</w:t>
      </w:r>
      <w:r>
        <w:t>、</w:t>
      </w:r>
      <w:r>
        <w:rPr>
          <w:rFonts w:hint="eastAsia"/>
        </w:rPr>
        <w:t>项目团队</w:t>
      </w:r>
      <w:bookmarkEnd w:id="33"/>
    </w:p>
    <w:p w:rsidR="00EA273B" w:rsidRDefault="00EA273B" w:rsidP="00286626">
      <w:pPr>
        <w:spacing w:line="200" w:lineRule="exact"/>
        <w:rPr>
          <w:sz w:val="20"/>
          <w:szCs w:val="20"/>
        </w:rPr>
      </w:pPr>
    </w:p>
    <w:p w:rsidR="00EA273B" w:rsidRDefault="00EA273B" w:rsidP="00F63BB3">
      <w:pPr>
        <w:spacing w:line="282" w:lineRule="exact"/>
        <w:rPr>
          <w:sz w:val="20"/>
          <w:szCs w:val="20"/>
        </w:rPr>
      </w:pPr>
    </w:p>
    <w:p w:rsidR="00EA273B" w:rsidRPr="00F63BB3" w:rsidRDefault="00645CD3" w:rsidP="00F63BB3">
      <w:pPr>
        <w:spacing w:line="278" w:lineRule="exact"/>
        <w:jc w:val="both"/>
        <w:rPr>
          <w:color w:val="3E3A39"/>
          <w:sz w:val="21"/>
          <w:szCs w:val="20"/>
        </w:rPr>
      </w:pPr>
      <w:r w:rsidRPr="000C24BC">
        <w:rPr>
          <w:rFonts w:ascii="微软雅黑" w:eastAsia="微软雅黑" w:hAnsi="微软雅黑" w:cs="微软雅黑" w:hint="eastAsia"/>
          <w:color w:val="183078"/>
          <w:sz w:val="21"/>
          <w:szCs w:val="20"/>
        </w:rPr>
        <w:t>Ye Zhao</w:t>
      </w:r>
      <w:r w:rsidR="00FD52BD" w:rsidRPr="00F63BB3">
        <w:rPr>
          <w:rFonts w:ascii="微软雅黑" w:eastAsia="微软雅黑" w:hAnsi="微软雅黑" w:cs="微软雅黑"/>
          <w:color w:val="3E3A39"/>
          <w:sz w:val="21"/>
          <w:szCs w:val="21"/>
        </w:rPr>
        <w:t>，</w:t>
      </w:r>
      <w:r w:rsidR="00180F60" w:rsidRPr="00F63BB3">
        <w:rPr>
          <w:rFonts w:ascii="微软雅黑" w:eastAsia="微软雅黑" w:hAnsi="微软雅黑" w:cs="微软雅黑" w:hint="eastAsia"/>
          <w:color w:val="3E3A39"/>
          <w:sz w:val="21"/>
          <w:szCs w:val="21"/>
        </w:rPr>
        <w:t xml:space="preserve"> </w:t>
      </w:r>
      <w:r w:rsidR="00B87CAF" w:rsidRPr="00F63BB3">
        <w:rPr>
          <w:rFonts w:ascii="微软雅黑" w:eastAsia="微软雅黑" w:hAnsi="微软雅黑" w:cs="微软雅黑" w:hint="eastAsia"/>
          <w:color w:val="3E3A39"/>
          <w:sz w:val="21"/>
          <w:szCs w:val="21"/>
        </w:rPr>
        <w:t>BKKI</w:t>
      </w:r>
      <w:r w:rsidR="00FD52BD" w:rsidRPr="00F63BB3">
        <w:rPr>
          <w:rFonts w:ascii="微软雅黑" w:eastAsia="微软雅黑" w:hAnsi="微软雅黑" w:cs="微软雅黑"/>
          <w:color w:val="3E3A39"/>
          <w:sz w:val="21"/>
          <w:szCs w:val="21"/>
        </w:rPr>
        <w:t xml:space="preserve"> 联合创始发起人。</w:t>
      </w:r>
    </w:p>
    <w:p w:rsidR="00EA273B" w:rsidRPr="00F63BB3" w:rsidRDefault="00EA273B" w:rsidP="00F63BB3">
      <w:pPr>
        <w:spacing w:line="349" w:lineRule="exact"/>
        <w:jc w:val="both"/>
        <w:rPr>
          <w:color w:val="3E3A39"/>
          <w:sz w:val="21"/>
          <w:szCs w:val="20"/>
        </w:rPr>
      </w:pPr>
    </w:p>
    <w:p w:rsidR="00EA273B" w:rsidRPr="00F63BB3" w:rsidRDefault="00FD52BD" w:rsidP="00F63BB3">
      <w:pPr>
        <w:spacing w:line="507" w:lineRule="exact"/>
        <w:ind w:right="20"/>
        <w:jc w:val="both"/>
        <w:rPr>
          <w:color w:val="3E3A39"/>
          <w:sz w:val="21"/>
          <w:szCs w:val="20"/>
        </w:rPr>
      </w:pPr>
      <w:r w:rsidRPr="00F63BB3">
        <w:rPr>
          <w:rFonts w:ascii="微软雅黑" w:eastAsia="微软雅黑" w:hAnsi="微软雅黑" w:cs="微软雅黑"/>
          <w:color w:val="3E3A39"/>
          <w:sz w:val="21"/>
          <w:szCs w:val="21"/>
        </w:rPr>
        <w:t>多年的技术研发及大型研发项目管理经验。对底层文件数据存储、分布式应用架构有丰富的实战经验和独特见解。对区块链底层技术原理有深入研究，目前带领团队专注于区块链技术创新研发，坚信技术力量将给人类带来更多的生活改变。</w:t>
      </w:r>
    </w:p>
    <w:p w:rsidR="00EA273B" w:rsidRPr="00F63BB3" w:rsidRDefault="00EA273B" w:rsidP="00F63BB3">
      <w:pPr>
        <w:spacing w:line="349" w:lineRule="exact"/>
        <w:jc w:val="both"/>
        <w:rPr>
          <w:color w:val="3E3A39"/>
          <w:sz w:val="21"/>
          <w:szCs w:val="20"/>
        </w:rPr>
      </w:pPr>
    </w:p>
    <w:p w:rsidR="00EA273B" w:rsidRPr="00F63BB3" w:rsidRDefault="00645CD3" w:rsidP="00F63BB3">
      <w:pPr>
        <w:spacing w:line="278" w:lineRule="exact"/>
        <w:jc w:val="both"/>
        <w:rPr>
          <w:color w:val="3E3A39"/>
          <w:sz w:val="21"/>
          <w:szCs w:val="20"/>
        </w:rPr>
      </w:pPr>
      <w:r w:rsidRPr="000C24BC">
        <w:rPr>
          <w:rFonts w:ascii="微软雅黑" w:eastAsia="微软雅黑" w:hAnsi="微软雅黑" w:cs="微软雅黑" w:hint="eastAsia"/>
          <w:color w:val="183078"/>
          <w:sz w:val="21"/>
          <w:szCs w:val="21"/>
        </w:rPr>
        <w:t>Andy Wang</w:t>
      </w:r>
      <w:r w:rsidR="00FD52BD" w:rsidRPr="00F63BB3">
        <w:rPr>
          <w:rFonts w:ascii="微软雅黑" w:eastAsia="微软雅黑" w:hAnsi="微软雅黑" w:cs="微软雅黑"/>
          <w:color w:val="3E3A39"/>
          <w:sz w:val="21"/>
          <w:szCs w:val="21"/>
        </w:rPr>
        <w:t>，</w:t>
      </w:r>
      <w:r w:rsidR="008B234A" w:rsidRPr="00F63BB3">
        <w:rPr>
          <w:rFonts w:ascii="微软雅黑" w:eastAsia="微软雅黑" w:hAnsi="微软雅黑" w:cs="微软雅黑" w:hint="eastAsia"/>
          <w:color w:val="3E3A39"/>
          <w:sz w:val="21"/>
          <w:szCs w:val="21"/>
        </w:rPr>
        <w:t>首席战略官</w:t>
      </w:r>
      <w:r w:rsidR="008B234A" w:rsidRPr="00F63BB3">
        <w:rPr>
          <w:rFonts w:ascii="微软雅黑" w:eastAsia="微软雅黑" w:hAnsi="微软雅黑" w:cs="微软雅黑"/>
          <w:color w:val="3E3A39"/>
          <w:sz w:val="21"/>
          <w:szCs w:val="21"/>
        </w:rPr>
        <w:t>。</w:t>
      </w:r>
    </w:p>
    <w:p w:rsidR="00EA273B" w:rsidRPr="00F63BB3" w:rsidRDefault="00EA273B" w:rsidP="00F63BB3">
      <w:pPr>
        <w:spacing w:line="349" w:lineRule="exact"/>
        <w:jc w:val="both"/>
        <w:rPr>
          <w:color w:val="3E3A39"/>
          <w:sz w:val="21"/>
          <w:szCs w:val="20"/>
        </w:rPr>
      </w:pPr>
    </w:p>
    <w:p w:rsidR="00EA273B" w:rsidRPr="00F63BB3" w:rsidRDefault="00FD52BD" w:rsidP="00F63BB3">
      <w:pPr>
        <w:spacing w:line="450" w:lineRule="exact"/>
        <w:jc w:val="both"/>
        <w:rPr>
          <w:color w:val="3E3A39"/>
          <w:sz w:val="21"/>
          <w:szCs w:val="20"/>
        </w:rPr>
      </w:pPr>
      <w:r w:rsidRPr="00F63BB3">
        <w:rPr>
          <w:rFonts w:ascii="微软雅黑" w:eastAsia="微软雅黑" w:hAnsi="微软雅黑" w:cs="微软雅黑"/>
          <w:color w:val="3E3A39"/>
          <w:sz w:val="21"/>
          <w:szCs w:val="21"/>
        </w:rPr>
        <w:t>2016 年开始进入区块链行业发展，区块链信仰者。区块链专家/密码货币顾问/财务顾问。区块链开发和技术加密货币实现绩效管理、谈判项目管理。</w:t>
      </w:r>
    </w:p>
    <w:p w:rsidR="00EA273B" w:rsidRPr="00F63BB3" w:rsidRDefault="00EA273B" w:rsidP="00F63BB3">
      <w:pPr>
        <w:spacing w:line="348" w:lineRule="exact"/>
        <w:jc w:val="both"/>
        <w:rPr>
          <w:color w:val="3E3A39"/>
          <w:sz w:val="21"/>
          <w:szCs w:val="20"/>
        </w:rPr>
      </w:pPr>
    </w:p>
    <w:p w:rsidR="00EA273B" w:rsidRPr="00F63BB3" w:rsidRDefault="00645CD3" w:rsidP="00F63BB3">
      <w:pPr>
        <w:spacing w:line="278" w:lineRule="exact"/>
        <w:jc w:val="both"/>
        <w:rPr>
          <w:color w:val="3E3A39"/>
          <w:sz w:val="21"/>
          <w:szCs w:val="20"/>
        </w:rPr>
      </w:pPr>
      <w:r w:rsidRPr="000C24BC">
        <w:rPr>
          <w:rFonts w:ascii="微软雅黑" w:eastAsia="微软雅黑" w:hAnsi="微软雅黑" w:cs="微软雅黑" w:hint="eastAsia"/>
          <w:color w:val="183078"/>
          <w:sz w:val="21"/>
          <w:szCs w:val="21"/>
        </w:rPr>
        <w:t>Min Xiao</w:t>
      </w:r>
      <w:r w:rsidR="00FD52BD" w:rsidRPr="00F63BB3">
        <w:rPr>
          <w:rFonts w:ascii="微软雅黑" w:eastAsia="微软雅黑" w:hAnsi="微软雅黑" w:cs="微软雅黑"/>
          <w:color w:val="3E3A39"/>
          <w:sz w:val="21"/>
          <w:szCs w:val="21"/>
        </w:rPr>
        <w:t>，</w:t>
      </w:r>
      <w:r w:rsidRPr="00F63BB3">
        <w:rPr>
          <w:rFonts w:ascii="微软雅黑" w:eastAsia="微软雅黑" w:hAnsi="微软雅黑" w:cs="微软雅黑" w:hint="eastAsia"/>
          <w:color w:val="3E3A39"/>
          <w:sz w:val="21"/>
          <w:szCs w:val="21"/>
        </w:rPr>
        <w:t>财务系统技术总监</w:t>
      </w:r>
      <w:r w:rsidR="00FD52BD" w:rsidRPr="00F63BB3">
        <w:rPr>
          <w:rFonts w:ascii="微软雅黑" w:eastAsia="微软雅黑" w:hAnsi="微软雅黑" w:cs="微软雅黑"/>
          <w:color w:val="3E3A39"/>
          <w:sz w:val="21"/>
          <w:szCs w:val="21"/>
        </w:rPr>
        <w:t>。</w:t>
      </w:r>
    </w:p>
    <w:p w:rsidR="00EA273B" w:rsidRPr="00F63BB3" w:rsidRDefault="00EA273B" w:rsidP="00F63BB3">
      <w:pPr>
        <w:spacing w:line="349" w:lineRule="exact"/>
        <w:jc w:val="both"/>
        <w:rPr>
          <w:color w:val="3E3A39"/>
          <w:sz w:val="21"/>
          <w:szCs w:val="20"/>
        </w:rPr>
      </w:pPr>
    </w:p>
    <w:p w:rsidR="00EA273B" w:rsidRPr="00F63BB3" w:rsidRDefault="00FD52BD" w:rsidP="00F63BB3">
      <w:pPr>
        <w:spacing w:line="507" w:lineRule="exact"/>
        <w:jc w:val="both"/>
        <w:rPr>
          <w:color w:val="3E3A39"/>
          <w:sz w:val="21"/>
          <w:szCs w:val="20"/>
        </w:rPr>
      </w:pPr>
      <w:r w:rsidRPr="00F63BB3">
        <w:rPr>
          <w:rFonts w:ascii="微软雅黑" w:eastAsia="微软雅黑" w:hAnsi="微软雅黑" w:cs="微软雅黑"/>
          <w:color w:val="3E3A39"/>
          <w:sz w:val="21"/>
          <w:szCs w:val="21"/>
        </w:rPr>
        <w:t>2017 年开始进入区块链行业发展。对区块链⾦融创新、区块链与传统应用场景结合有独到见解。目前带领团队专注于支付体系建设、社区共识管理、区块链技术创新研发，并认定区块链发展将会开启互联网第二纪元。</w:t>
      </w:r>
    </w:p>
    <w:p w:rsidR="00EA273B" w:rsidRPr="00F63BB3" w:rsidRDefault="00EA273B" w:rsidP="00F63BB3">
      <w:pPr>
        <w:spacing w:line="349" w:lineRule="exact"/>
        <w:jc w:val="both"/>
        <w:rPr>
          <w:color w:val="3E3A39"/>
          <w:sz w:val="21"/>
          <w:szCs w:val="20"/>
        </w:rPr>
      </w:pPr>
    </w:p>
    <w:p w:rsidR="00EA273B" w:rsidRPr="00F63BB3" w:rsidRDefault="00645CD3" w:rsidP="00F63BB3">
      <w:pPr>
        <w:spacing w:line="278" w:lineRule="exact"/>
        <w:jc w:val="both"/>
        <w:rPr>
          <w:color w:val="3E3A39"/>
          <w:sz w:val="21"/>
          <w:szCs w:val="20"/>
        </w:rPr>
      </w:pPr>
      <w:r w:rsidRPr="000C24BC">
        <w:rPr>
          <w:rFonts w:ascii="微软雅黑" w:eastAsia="微软雅黑" w:hAnsi="微软雅黑" w:hint="eastAsia"/>
          <w:color w:val="183078"/>
          <w:sz w:val="21"/>
          <w:szCs w:val="23"/>
          <w:shd w:val="clear" w:color="auto" w:fill="FFFFFF"/>
        </w:rPr>
        <w:t>N</w:t>
      </w:r>
      <w:r w:rsidR="008B234A" w:rsidRPr="000C24BC">
        <w:rPr>
          <w:rFonts w:ascii="微软雅黑" w:eastAsia="微软雅黑" w:hAnsi="微软雅黑" w:hint="eastAsia"/>
          <w:color w:val="183078"/>
          <w:sz w:val="21"/>
          <w:szCs w:val="23"/>
          <w:shd w:val="clear" w:color="auto" w:fill="FFFFFF"/>
        </w:rPr>
        <w:t>eo</w:t>
      </w:r>
      <w:r w:rsidR="00FD52BD" w:rsidRPr="00F63BB3">
        <w:rPr>
          <w:rFonts w:ascii="微软雅黑" w:eastAsia="微软雅黑" w:hAnsi="微软雅黑" w:cs="微软雅黑"/>
          <w:color w:val="3E3A39"/>
          <w:sz w:val="21"/>
          <w:szCs w:val="21"/>
        </w:rPr>
        <w:t>，</w:t>
      </w:r>
      <w:r w:rsidRPr="00F63BB3">
        <w:rPr>
          <w:rFonts w:ascii="微软雅黑" w:eastAsia="微软雅黑" w:hAnsi="微软雅黑" w:cs="微软雅黑" w:hint="eastAsia"/>
          <w:color w:val="3E3A39"/>
          <w:sz w:val="21"/>
          <w:szCs w:val="21"/>
        </w:rPr>
        <w:t>大连理工</w:t>
      </w:r>
      <w:r w:rsidR="00FD52BD" w:rsidRPr="00F63BB3">
        <w:rPr>
          <w:rFonts w:ascii="微软雅黑" w:eastAsia="微软雅黑" w:hAnsi="微软雅黑" w:cs="微软雅黑"/>
          <w:color w:val="3E3A39"/>
          <w:sz w:val="21"/>
          <w:szCs w:val="21"/>
        </w:rPr>
        <w:t>大学</w:t>
      </w:r>
      <w:r w:rsidRPr="00F63BB3">
        <w:rPr>
          <w:rFonts w:ascii="微软雅黑" w:eastAsia="微软雅黑" w:hAnsi="微软雅黑" w:cs="微软雅黑" w:hint="eastAsia"/>
          <w:color w:val="3E3A39"/>
          <w:sz w:val="21"/>
          <w:szCs w:val="21"/>
        </w:rPr>
        <w:t>软件博士</w:t>
      </w:r>
      <w:r w:rsidR="00FD52BD" w:rsidRPr="00F63BB3">
        <w:rPr>
          <w:rFonts w:ascii="微软雅黑" w:eastAsia="微软雅黑" w:hAnsi="微软雅黑" w:cs="微软雅黑"/>
          <w:color w:val="3E3A39"/>
          <w:sz w:val="21"/>
          <w:szCs w:val="21"/>
        </w:rPr>
        <w:t>，</w:t>
      </w:r>
      <w:r w:rsidR="00B87CAF" w:rsidRPr="00F63BB3">
        <w:rPr>
          <w:rFonts w:ascii="微软雅黑" w:eastAsia="微软雅黑" w:hAnsi="微软雅黑" w:cs="微软雅黑" w:hint="eastAsia"/>
          <w:color w:val="3E3A39"/>
          <w:sz w:val="21"/>
          <w:szCs w:val="21"/>
        </w:rPr>
        <w:t>BKKI</w:t>
      </w:r>
      <w:r w:rsidR="00FD52BD" w:rsidRPr="00F63BB3">
        <w:rPr>
          <w:rFonts w:ascii="微软雅黑" w:eastAsia="微软雅黑" w:hAnsi="微软雅黑" w:cs="微软雅黑"/>
          <w:color w:val="3E3A39"/>
          <w:sz w:val="21"/>
          <w:szCs w:val="21"/>
        </w:rPr>
        <w:t xml:space="preserve"> 联合创始发起人。</w:t>
      </w:r>
    </w:p>
    <w:p w:rsidR="00EA273B" w:rsidRPr="00F63BB3" w:rsidRDefault="00EA273B" w:rsidP="00F63BB3">
      <w:pPr>
        <w:spacing w:line="349" w:lineRule="exact"/>
        <w:jc w:val="both"/>
        <w:rPr>
          <w:color w:val="3E3A39"/>
          <w:sz w:val="21"/>
          <w:szCs w:val="20"/>
        </w:rPr>
      </w:pPr>
    </w:p>
    <w:p w:rsidR="00EA273B" w:rsidRPr="00F63BB3" w:rsidRDefault="00FD52BD" w:rsidP="00F63BB3">
      <w:pPr>
        <w:spacing w:line="507" w:lineRule="exact"/>
        <w:jc w:val="both"/>
        <w:rPr>
          <w:color w:val="3E3A39"/>
          <w:sz w:val="21"/>
          <w:szCs w:val="20"/>
        </w:rPr>
      </w:pPr>
      <w:r w:rsidRPr="00F63BB3">
        <w:rPr>
          <w:rFonts w:ascii="微软雅黑" w:eastAsia="微软雅黑" w:hAnsi="微软雅黑" w:cs="微软雅黑"/>
          <w:color w:val="3E3A39"/>
          <w:sz w:val="21"/>
          <w:szCs w:val="21"/>
        </w:rPr>
        <w:t>2018 年进入区块链行业，拥有区块链、媒体等领域经验。拥有丰富的管理实战经验，并建立了完善的方法论和管理体系，擅长于区块链项目营销运作，对互联网新型媒体与区块链传播结合有深入的研究和见解。</w:t>
      </w:r>
    </w:p>
    <w:p w:rsidR="00EA273B" w:rsidRDefault="00EA273B" w:rsidP="00286626">
      <w:pPr>
        <w:sectPr w:rsidR="00EA273B">
          <w:type w:val="continuous"/>
          <w:pgSz w:w="11900" w:h="16838"/>
          <w:pgMar w:top="884" w:right="1066" w:bottom="1440" w:left="1080" w:header="0" w:footer="0" w:gutter="0"/>
          <w:cols w:space="720" w:equalWidth="0">
            <w:col w:w="9760"/>
          </w:cols>
        </w:sectPr>
      </w:pPr>
    </w:p>
    <w:p w:rsidR="004E5A2A" w:rsidRPr="00D03021" w:rsidRDefault="004E5A2A" w:rsidP="004E5A2A">
      <w:pPr>
        <w:spacing w:line="238" w:lineRule="exact"/>
        <w:rPr>
          <w:rFonts w:ascii="LIRJII+MicrosoftYaHei-Bold"/>
          <w:b/>
          <w:color w:val="183078"/>
          <w:sz w:val="20"/>
          <w:szCs w:val="20"/>
        </w:rPr>
      </w:pPr>
      <w:bookmarkStart w:id="34" w:name="page14"/>
      <w:bookmarkEnd w:id="34"/>
      <w:r w:rsidRPr="00D03021">
        <w:rPr>
          <w:rFonts w:ascii="LIRJII+MicrosoftYaHei-Bold" w:hAnsi="微软雅黑" w:cs="微软雅黑"/>
          <w:b/>
          <w:color w:val="183078"/>
          <w:sz w:val="18"/>
          <w:szCs w:val="18"/>
        </w:rPr>
        <w:lastRenderedPageBreak/>
        <w:t xml:space="preserve">BKKI </w:t>
      </w:r>
      <w:r w:rsidR="00DE5782">
        <w:rPr>
          <w:rFonts w:ascii="LIRJII+MicrosoftYaHei-Bold" w:hAnsi="微软雅黑" w:cs="微软雅黑" w:hint="eastAsia"/>
          <w:b/>
          <w:color w:val="183078"/>
          <w:sz w:val="18"/>
          <w:szCs w:val="18"/>
        </w:rPr>
        <w:t xml:space="preserve"> </w:t>
      </w:r>
      <w:r w:rsidR="00DE5782">
        <w:rPr>
          <w:rFonts w:ascii="Calibri" w:eastAsia="Calibri" w:hAnsi="Calibri" w:cs="Calibri"/>
          <w:color w:val="0D0D0D"/>
          <w:sz w:val="23"/>
          <w:szCs w:val="23"/>
        </w:rPr>
        <w:t xml:space="preserve">V1.0 </w:t>
      </w:r>
      <w:proofErr w:type="spellStart"/>
      <w:r w:rsidR="00DE5782">
        <w:rPr>
          <w:rFonts w:ascii="Calibri" w:eastAsia="Calibri" w:hAnsi="Calibri" w:cs="Calibri"/>
          <w:color w:val="0D0D0D"/>
          <w:sz w:val="23"/>
          <w:szCs w:val="23"/>
        </w:rPr>
        <w:t>CopyRight</w:t>
      </w:r>
      <w:proofErr w:type="spellEnd"/>
      <w:r w:rsidR="00DE5782">
        <w:rPr>
          <w:rFonts w:ascii="宋体" w:eastAsia="宋体" w:hAnsi="宋体" w:cs="宋体" w:hint="eastAsia"/>
          <w:color w:val="0D0D0D"/>
          <w:sz w:val="23"/>
          <w:szCs w:val="23"/>
        </w:rPr>
        <w:t xml:space="preserve"> </w:t>
      </w:r>
      <w:r w:rsidR="00DE5782">
        <w:rPr>
          <w:rFonts w:ascii="Calibri" w:hAnsi="Calibri" w:cs="Calibri" w:hint="eastAsia"/>
          <w:color w:val="0D0D0D"/>
          <w:sz w:val="23"/>
          <w:szCs w:val="23"/>
        </w:rPr>
        <w:t xml:space="preserve">BKKI </w:t>
      </w:r>
      <w:r w:rsidR="00DE5782">
        <w:rPr>
          <w:rFonts w:ascii="Calibri" w:eastAsia="Calibri" w:hAnsi="Calibri" w:cs="Calibri"/>
          <w:color w:val="0D0D0D"/>
          <w:sz w:val="23"/>
          <w:szCs w:val="23"/>
        </w:rPr>
        <w:t xml:space="preserve"> </w:t>
      </w:r>
      <w:r w:rsidR="00DE5782">
        <w:rPr>
          <w:rFonts w:ascii="Calibri" w:hAnsi="Calibri" w:cs="Calibri" w:hint="eastAsia"/>
          <w:color w:val="0D0D0D"/>
          <w:sz w:val="23"/>
          <w:szCs w:val="23"/>
        </w:rPr>
        <w:t>基金会</w:t>
      </w:r>
      <w:r w:rsidR="00DE5782">
        <w:rPr>
          <w:rFonts w:ascii="Calibri" w:hAnsi="Calibri" w:cs="Calibri" w:hint="eastAsia"/>
          <w:color w:val="0D0D0D"/>
          <w:sz w:val="23"/>
          <w:szCs w:val="23"/>
        </w:rPr>
        <w:t xml:space="preserve"> HK</w:t>
      </w:r>
      <w:r w:rsidR="00DE5782">
        <w:rPr>
          <w:rFonts w:ascii="Calibri" w:hAnsi="Calibri" w:cs="Calibri" w:hint="eastAsia"/>
          <w:color w:val="0D0D0D"/>
          <w:sz w:val="23"/>
          <w:szCs w:val="23"/>
        </w:rPr>
        <w:t>（香港</w:t>
      </w:r>
      <w:r w:rsidR="00DE5782">
        <w:rPr>
          <w:rFonts w:ascii="宋体" w:eastAsia="宋体" w:hAnsi="宋体" w:cs="宋体"/>
          <w:color w:val="0D0D0D"/>
          <w:sz w:val="23"/>
          <w:szCs w:val="23"/>
        </w:rPr>
        <w:t>）</w:t>
      </w:r>
      <w:r w:rsidR="00DE5782">
        <w:rPr>
          <w:rFonts w:ascii="Calibri" w:hAnsi="Calibri" w:cs="Calibri" w:hint="eastAsia"/>
          <w:color w:val="0D0D0D"/>
          <w:sz w:val="23"/>
          <w:szCs w:val="23"/>
        </w:rPr>
        <w:t>2020</w:t>
      </w:r>
    </w:p>
    <w:p w:rsidR="00EA273B" w:rsidRPr="00D03021" w:rsidRDefault="00FD52BD" w:rsidP="00286626">
      <w:pPr>
        <w:spacing w:line="20" w:lineRule="exact"/>
        <w:rPr>
          <w:color w:val="183078"/>
          <w:sz w:val="20"/>
          <w:szCs w:val="20"/>
        </w:rPr>
      </w:pPr>
      <w:r w:rsidRPr="00D03021">
        <w:rPr>
          <w:noProof/>
          <w:color w:val="183078"/>
          <w:sz w:val="20"/>
          <w:szCs w:val="20"/>
        </w:rPr>
        <w:drawing>
          <wp:anchor distT="0" distB="0" distL="114300" distR="114300" simplePos="0" relativeHeight="251666944" behindDoc="1" locked="0" layoutInCell="0" allowOverlap="1">
            <wp:simplePos x="0" y="0"/>
            <wp:positionH relativeFrom="column">
              <wp:posOffset>-17780</wp:posOffset>
            </wp:positionH>
            <wp:positionV relativeFrom="paragraph">
              <wp:posOffset>36195</wp:posOffset>
            </wp:positionV>
            <wp:extent cx="622681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extLst>
                    </a:blip>
                    <a:srcRect/>
                    <a:stretch>
                      <a:fillRect/>
                    </a:stretch>
                  </pic:blipFill>
                  <pic:spPr bwMode="auto">
                    <a:xfrm>
                      <a:off x="0" y="0"/>
                      <a:ext cx="6226810" cy="8890"/>
                    </a:xfrm>
                    <a:prstGeom prst="rect">
                      <a:avLst/>
                    </a:prstGeom>
                    <a:noFill/>
                  </pic:spPr>
                </pic:pic>
              </a:graphicData>
            </a:graphic>
          </wp:anchor>
        </w:drawing>
      </w:r>
    </w:p>
    <w:p w:rsidR="00EA273B" w:rsidRDefault="00EA273B" w:rsidP="00286626">
      <w:pPr>
        <w:sectPr w:rsidR="00EA273B">
          <w:pgSz w:w="11900" w:h="16838"/>
          <w:pgMar w:top="884" w:right="1066" w:bottom="1440" w:left="1080" w:header="0" w:footer="0" w:gutter="0"/>
          <w:cols w:space="720" w:equalWidth="0">
            <w:col w:w="9760"/>
          </w:cols>
        </w:sect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97" w:lineRule="exact"/>
        <w:rPr>
          <w:sz w:val="20"/>
          <w:szCs w:val="20"/>
        </w:rPr>
      </w:pPr>
    </w:p>
    <w:p w:rsidR="00EA273B" w:rsidRPr="00C82BB8" w:rsidRDefault="00C82BB8" w:rsidP="000970DB">
      <w:pPr>
        <w:pStyle w:val="1"/>
        <w:rPr>
          <w:rFonts w:ascii="宋体" w:eastAsia="宋体" w:hAnsi="宋体" w:cs="宋体"/>
          <w:sz w:val="36"/>
          <w:szCs w:val="36"/>
        </w:rPr>
      </w:pPr>
      <w:bookmarkStart w:id="35" w:name="_Toc50056535"/>
      <w:r>
        <w:rPr>
          <w:rFonts w:hint="eastAsia"/>
        </w:rPr>
        <w:t>6</w:t>
      </w:r>
      <w:r>
        <w:t>、</w:t>
      </w:r>
      <w:r w:rsidR="00B0062C" w:rsidRPr="00C82BB8">
        <w:t>开发计划与进程</w:t>
      </w:r>
      <w:bookmarkEnd w:id="35"/>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Pr="00836FFA" w:rsidRDefault="00EA273B" w:rsidP="00E614D9">
      <w:pPr>
        <w:spacing w:line="282" w:lineRule="exact"/>
        <w:rPr>
          <w:color w:val="3E3A39"/>
          <w:sz w:val="20"/>
          <w:szCs w:val="20"/>
        </w:rPr>
      </w:pPr>
    </w:p>
    <w:p w:rsidR="00EA273B" w:rsidRPr="00836FFA" w:rsidRDefault="00FD52BD" w:rsidP="00836FFA">
      <w:pPr>
        <w:spacing w:line="278" w:lineRule="exact"/>
        <w:rPr>
          <w:color w:val="3E3A39"/>
          <w:sz w:val="20"/>
          <w:szCs w:val="20"/>
        </w:rPr>
      </w:pPr>
      <w:r w:rsidRPr="00836FFA">
        <w:rPr>
          <w:rFonts w:ascii="微软雅黑" w:eastAsia="微软雅黑" w:hAnsi="微软雅黑" w:cs="微软雅黑"/>
          <w:color w:val="3E3A39"/>
          <w:sz w:val="21"/>
          <w:szCs w:val="21"/>
        </w:rPr>
        <w:t>20</w:t>
      </w:r>
      <w:r w:rsidR="00981023" w:rsidRPr="00836FFA">
        <w:rPr>
          <w:rFonts w:ascii="微软雅黑" w:eastAsia="微软雅黑" w:hAnsi="微软雅黑" w:cs="微软雅黑" w:hint="eastAsia"/>
          <w:color w:val="3E3A39"/>
          <w:sz w:val="21"/>
          <w:szCs w:val="21"/>
        </w:rPr>
        <w:t>20</w:t>
      </w:r>
      <w:r w:rsidRPr="00836FFA">
        <w:rPr>
          <w:rFonts w:ascii="微软雅黑" w:eastAsia="微软雅黑" w:hAnsi="微软雅黑" w:cs="微软雅黑"/>
          <w:color w:val="3E3A39"/>
          <w:sz w:val="21"/>
          <w:szCs w:val="21"/>
        </w:rPr>
        <w:t xml:space="preserve">年 </w:t>
      </w:r>
      <w:r w:rsidR="00981023" w:rsidRPr="00836FFA">
        <w:rPr>
          <w:rFonts w:ascii="微软雅黑" w:eastAsia="微软雅黑" w:hAnsi="微软雅黑" w:cs="微软雅黑" w:hint="eastAsia"/>
          <w:color w:val="3E3A39"/>
          <w:sz w:val="21"/>
          <w:szCs w:val="21"/>
        </w:rPr>
        <w:t>Q2</w:t>
      </w:r>
      <w:r w:rsidRPr="00836FFA">
        <w:rPr>
          <w:rFonts w:ascii="微软雅黑" w:eastAsia="微软雅黑" w:hAnsi="微软雅黑" w:cs="微软雅黑"/>
          <w:color w:val="3E3A39"/>
          <w:sz w:val="21"/>
          <w:szCs w:val="21"/>
        </w:rPr>
        <w:t>完成</w:t>
      </w:r>
      <w:r w:rsidR="005841E8" w:rsidRPr="00836FFA">
        <w:rPr>
          <w:rFonts w:ascii="微软雅黑" w:eastAsia="微软雅黑" w:hAnsi="微软雅黑" w:cs="微软雅黑" w:hint="eastAsia"/>
          <w:color w:val="3E3A39"/>
          <w:sz w:val="21"/>
          <w:szCs w:val="21"/>
        </w:rPr>
        <w:t>支持积分化的BKKI平台构思</w:t>
      </w:r>
    </w:p>
    <w:p w:rsidR="00EA273B" w:rsidRPr="00836FFA" w:rsidRDefault="00EA273B" w:rsidP="00E614D9">
      <w:pPr>
        <w:spacing w:line="347" w:lineRule="exact"/>
        <w:rPr>
          <w:color w:val="3E3A39"/>
          <w:sz w:val="20"/>
          <w:szCs w:val="20"/>
        </w:rPr>
      </w:pPr>
    </w:p>
    <w:p w:rsidR="00EA273B" w:rsidRPr="00836FFA" w:rsidRDefault="00FD52BD" w:rsidP="00836FFA">
      <w:pPr>
        <w:spacing w:line="278" w:lineRule="exact"/>
        <w:rPr>
          <w:color w:val="3E3A39"/>
          <w:sz w:val="20"/>
          <w:szCs w:val="20"/>
        </w:rPr>
      </w:pPr>
      <w:r w:rsidRPr="00836FFA">
        <w:rPr>
          <w:rFonts w:ascii="微软雅黑" w:eastAsia="微软雅黑" w:hAnsi="微软雅黑" w:cs="微软雅黑"/>
          <w:color w:val="3E3A39"/>
          <w:sz w:val="21"/>
          <w:szCs w:val="21"/>
        </w:rPr>
        <w:t>20</w:t>
      </w:r>
      <w:r w:rsidR="0086749A" w:rsidRPr="00836FFA">
        <w:rPr>
          <w:rFonts w:ascii="微软雅黑" w:eastAsia="微软雅黑" w:hAnsi="微软雅黑" w:cs="微软雅黑" w:hint="eastAsia"/>
          <w:color w:val="3E3A39"/>
          <w:sz w:val="21"/>
          <w:szCs w:val="21"/>
        </w:rPr>
        <w:t>20</w:t>
      </w:r>
      <w:r w:rsidRPr="00836FFA">
        <w:rPr>
          <w:rFonts w:ascii="微软雅黑" w:eastAsia="微软雅黑" w:hAnsi="微软雅黑" w:cs="微软雅黑"/>
          <w:color w:val="3E3A39"/>
          <w:sz w:val="21"/>
          <w:szCs w:val="21"/>
        </w:rPr>
        <w:t xml:space="preserve"> 年 </w:t>
      </w:r>
      <w:r w:rsidR="00981023" w:rsidRPr="00836FFA">
        <w:rPr>
          <w:rFonts w:ascii="微软雅黑" w:eastAsia="微软雅黑" w:hAnsi="微软雅黑" w:cs="微软雅黑" w:hint="eastAsia"/>
          <w:color w:val="3E3A39"/>
          <w:sz w:val="21"/>
          <w:szCs w:val="21"/>
        </w:rPr>
        <w:t xml:space="preserve">Q3 </w:t>
      </w:r>
      <w:r w:rsidRPr="00836FFA">
        <w:rPr>
          <w:rFonts w:ascii="微软雅黑" w:eastAsia="微软雅黑" w:hAnsi="微软雅黑" w:cs="微软雅黑"/>
          <w:color w:val="3E3A39"/>
          <w:sz w:val="21"/>
          <w:szCs w:val="21"/>
        </w:rPr>
        <w:t xml:space="preserve"> </w:t>
      </w:r>
      <w:r w:rsidR="00B0062C" w:rsidRPr="00836FFA">
        <w:rPr>
          <w:rFonts w:ascii="微软雅黑" w:eastAsia="微软雅黑" w:hAnsi="微软雅黑" w:cs="微软雅黑" w:hint="eastAsia"/>
          <w:color w:val="3E3A39"/>
          <w:sz w:val="21"/>
          <w:szCs w:val="21"/>
        </w:rPr>
        <w:t>BKKI</w:t>
      </w:r>
      <w:r w:rsidRPr="00836FFA">
        <w:rPr>
          <w:rFonts w:ascii="微软雅黑" w:eastAsia="微软雅黑" w:hAnsi="微软雅黑" w:cs="微软雅黑"/>
          <w:color w:val="3E3A39"/>
          <w:sz w:val="21"/>
          <w:szCs w:val="21"/>
        </w:rPr>
        <w:t>通过</w:t>
      </w:r>
      <w:r w:rsidR="00D27530">
        <w:rPr>
          <w:rFonts w:ascii="微软雅黑" w:eastAsia="微软雅黑" w:hAnsi="微软雅黑" w:cs="微软雅黑" w:hint="eastAsia"/>
          <w:color w:val="3E3A39"/>
          <w:sz w:val="21"/>
          <w:szCs w:val="21"/>
        </w:rPr>
        <w:t>积分化安全审计</w:t>
      </w:r>
    </w:p>
    <w:p w:rsidR="00EA273B" w:rsidRPr="00836FFA" w:rsidRDefault="00EA273B" w:rsidP="00E614D9">
      <w:pPr>
        <w:spacing w:line="347" w:lineRule="exact"/>
        <w:rPr>
          <w:color w:val="3E3A39"/>
          <w:sz w:val="20"/>
          <w:szCs w:val="20"/>
        </w:rPr>
      </w:pPr>
    </w:p>
    <w:p w:rsidR="00EA273B" w:rsidRPr="00836FFA" w:rsidRDefault="0086749A" w:rsidP="00836FFA">
      <w:pPr>
        <w:spacing w:line="278" w:lineRule="exact"/>
        <w:rPr>
          <w:color w:val="3E3A39"/>
          <w:sz w:val="20"/>
          <w:szCs w:val="20"/>
        </w:rPr>
      </w:pPr>
      <w:r w:rsidRPr="00836FFA">
        <w:rPr>
          <w:rFonts w:ascii="微软雅黑" w:eastAsia="微软雅黑" w:hAnsi="微软雅黑" w:cs="微软雅黑" w:hint="eastAsia"/>
          <w:color w:val="3E3A39"/>
          <w:sz w:val="21"/>
          <w:szCs w:val="21"/>
        </w:rPr>
        <w:t>2020</w:t>
      </w:r>
      <w:r w:rsidR="00FD52BD" w:rsidRPr="00836FFA">
        <w:rPr>
          <w:rFonts w:ascii="微软雅黑" w:eastAsia="微软雅黑" w:hAnsi="微软雅黑" w:cs="微软雅黑"/>
          <w:color w:val="3E3A39"/>
          <w:sz w:val="21"/>
          <w:szCs w:val="21"/>
        </w:rPr>
        <w:t xml:space="preserve"> 年 </w:t>
      </w:r>
      <w:r w:rsidR="00981023" w:rsidRPr="00836FFA">
        <w:rPr>
          <w:rFonts w:ascii="微软雅黑" w:eastAsia="微软雅黑" w:hAnsi="微软雅黑" w:cs="微软雅黑" w:hint="eastAsia"/>
          <w:color w:val="3E3A39"/>
          <w:sz w:val="21"/>
          <w:szCs w:val="21"/>
        </w:rPr>
        <w:t>Q3</w:t>
      </w:r>
      <w:r w:rsidR="00FD52BD" w:rsidRPr="00836FFA">
        <w:rPr>
          <w:rFonts w:ascii="微软雅黑" w:eastAsia="微软雅黑" w:hAnsi="微软雅黑" w:cs="微软雅黑"/>
          <w:color w:val="3E3A39"/>
          <w:sz w:val="21"/>
          <w:szCs w:val="21"/>
        </w:rPr>
        <w:t xml:space="preserve"> </w:t>
      </w:r>
      <w:r w:rsidR="00981023" w:rsidRPr="00836FFA">
        <w:rPr>
          <w:rFonts w:ascii="微软雅黑" w:eastAsia="微软雅黑" w:hAnsi="微软雅黑" w:cs="微软雅黑" w:hint="eastAsia"/>
          <w:color w:val="3E3A39"/>
          <w:sz w:val="21"/>
          <w:szCs w:val="21"/>
        </w:rPr>
        <w:t xml:space="preserve"> 完成BKKI与钱包融合，完成PC，IOS，Android全平台开发</w:t>
      </w:r>
    </w:p>
    <w:p w:rsidR="00EA273B" w:rsidRDefault="00EA273B" w:rsidP="00286626">
      <w:pPr>
        <w:spacing w:line="347" w:lineRule="exact"/>
        <w:rPr>
          <w:sz w:val="20"/>
          <w:szCs w:val="20"/>
        </w:rPr>
      </w:pPr>
    </w:p>
    <w:p w:rsidR="00EA273B" w:rsidRDefault="00EA273B" w:rsidP="00286626">
      <w:pPr>
        <w:spacing w:line="200" w:lineRule="exact"/>
        <w:rPr>
          <w:sz w:val="20"/>
          <w:szCs w:val="20"/>
        </w:rPr>
      </w:pPr>
    </w:p>
    <w:p w:rsidR="00EA273B" w:rsidRDefault="00EA273B" w:rsidP="00286626">
      <w:pPr>
        <w:spacing w:line="200" w:lineRule="exact"/>
        <w:rPr>
          <w:sz w:val="20"/>
          <w:szCs w:val="20"/>
        </w:rPr>
      </w:pPr>
    </w:p>
    <w:p w:rsidR="00EA273B" w:rsidRDefault="00EA273B" w:rsidP="00286626">
      <w:pPr>
        <w:spacing w:line="243" w:lineRule="exact"/>
        <w:rPr>
          <w:sz w:val="20"/>
          <w:szCs w:val="20"/>
        </w:rPr>
      </w:pPr>
    </w:p>
    <w:p w:rsidR="00EA273B" w:rsidRPr="00441AA1" w:rsidRDefault="00C82BB8" w:rsidP="00441AA1">
      <w:pPr>
        <w:pStyle w:val="1"/>
        <w:rPr>
          <w:szCs w:val="20"/>
        </w:rPr>
      </w:pPr>
      <w:bookmarkStart w:id="36" w:name="_Toc50056536"/>
      <w:r w:rsidRPr="00441AA1">
        <w:rPr>
          <w:rFonts w:hint="eastAsia"/>
        </w:rPr>
        <w:t>7</w:t>
      </w:r>
      <w:r w:rsidRPr="00441AA1">
        <w:t>、</w:t>
      </w:r>
      <w:r w:rsidRPr="00441AA1">
        <w:rPr>
          <w:rFonts w:hint="eastAsia"/>
        </w:rPr>
        <w:t>免责声明</w:t>
      </w:r>
      <w:bookmarkEnd w:id="36"/>
    </w:p>
    <w:p w:rsidR="00EA273B" w:rsidRDefault="00EA273B" w:rsidP="00286626">
      <w:pPr>
        <w:spacing w:line="200" w:lineRule="exact"/>
        <w:rPr>
          <w:sz w:val="20"/>
          <w:szCs w:val="20"/>
        </w:rPr>
      </w:pPr>
    </w:p>
    <w:p w:rsidR="00EA273B" w:rsidRDefault="00EA273B" w:rsidP="00286626">
      <w:pPr>
        <w:spacing w:line="283" w:lineRule="exact"/>
        <w:rPr>
          <w:sz w:val="20"/>
          <w:szCs w:val="20"/>
        </w:rPr>
      </w:pPr>
    </w:p>
    <w:p w:rsidR="00EA273B" w:rsidRPr="00836FFA" w:rsidRDefault="00981023" w:rsidP="00836FFA">
      <w:pPr>
        <w:spacing w:line="264" w:lineRule="exact"/>
        <w:rPr>
          <w:color w:val="3E3A39"/>
          <w:sz w:val="21"/>
          <w:szCs w:val="20"/>
        </w:rPr>
      </w:pPr>
      <w:r w:rsidRPr="00836FFA">
        <w:rPr>
          <w:rFonts w:ascii="微软雅黑" w:eastAsia="微软雅黑" w:hAnsi="微软雅黑" w:cs="微软雅黑" w:hint="eastAsia"/>
          <w:color w:val="3E3A39"/>
          <w:sz w:val="21"/>
          <w:szCs w:val="20"/>
        </w:rPr>
        <w:t>BKKI</w:t>
      </w:r>
      <w:r w:rsidR="00FD52BD" w:rsidRPr="00836FFA">
        <w:rPr>
          <w:rFonts w:ascii="微软雅黑" w:eastAsia="微软雅黑" w:hAnsi="微软雅黑" w:cs="微软雅黑"/>
          <w:color w:val="3E3A39"/>
          <w:sz w:val="21"/>
          <w:szCs w:val="20"/>
        </w:rPr>
        <w:t xml:space="preserve"> 未授予参与本基金会或其资产的权利。</w:t>
      </w:r>
      <w:r w:rsidRPr="00836FFA">
        <w:rPr>
          <w:rFonts w:ascii="微软雅黑" w:eastAsia="微软雅黑" w:hAnsi="微软雅黑" w:cs="微软雅黑" w:hint="eastAsia"/>
          <w:color w:val="3E3A39"/>
          <w:sz w:val="21"/>
          <w:szCs w:val="20"/>
        </w:rPr>
        <w:t>BKKI</w:t>
      </w:r>
      <w:r w:rsidR="00FD52BD" w:rsidRPr="00836FFA">
        <w:rPr>
          <w:rFonts w:ascii="微软雅黑" w:eastAsia="微软雅黑" w:hAnsi="微软雅黑" w:cs="微软雅黑"/>
          <w:color w:val="3E3A39"/>
          <w:sz w:val="21"/>
          <w:szCs w:val="20"/>
        </w:rPr>
        <w:t xml:space="preserve"> 基金会未向</w:t>
      </w:r>
      <w:r w:rsidRPr="00836FFA">
        <w:rPr>
          <w:rFonts w:ascii="微软雅黑" w:eastAsia="微软雅黑" w:hAnsi="微软雅黑" w:cs="微软雅黑" w:hint="eastAsia"/>
          <w:color w:val="3E3A39"/>
          <w:sz w:val="21"/>
          <w:szCs w:val="20"/>
        </w:rPr>
        <w:t>BKKI</w:t>
      </w:r>
      <w:r w:rsidR="00FD52BD" w:rsidRPr="00836FFA">
        <w:rPr>
          <w:rFonts w:ascii="微软雅黑" w:eastAsia="微软雅黑" w:hAnsi="微软雅黑" w:cs="微软雅黑"/>
          <w:color w:val="3E3A39"/>
          <w:sz w:val="21"/>
          <w:szCs w:val="20"/>
        </w:rPr>
        <w:t xml:space="preserve"> 持有人提供本基金会的</w:t>
      </w:r>
    </w:p>
    <w:p w:rsidR="00EA273B" w:rsidRPr="00836FFA" w:rsidRDefault="00EA273B" w:rsidP="00286626">
      <w:pPr>
        <w:spacing w:line="360" w:lineRule="exact"/>
        <w:rPr>
          <w:color w:val="3E3A39"/>
          <w:sz w:val="21"/>
          <w:szCs w:val="20"/>
        </w:rPr>
      </w:pPr>
    </w:p>
    <w:p w:rsidR="00EA273B" w:rsidRPr="00836FFA" w:rsidRDefault="00FD52BD" w:rsidP="00286626">
      <w:pPr>
        <w:spacing w:line="264" w:lineRule="exact"/>
        <w:rPr>
          <w:color w:val="3E3A39"/>
          <w:sz w:val="21"/>
          <w:szCs w:val="20"/>
        </w:rPr>
      </w:pPr>
      <w:r w:rsidRPr="00836FFA">
        <w:rPr>
          <w:rFonts w:ascii="微软雅黑" w:eastAsia="微软雅黑" w:hAnsi="微软雅黑" w:cs="微软雅黑"/>
          <w:color w:val="3E3A39"/>
          <w:sz w:val="21"/>
          <w:szCs w:val="20"/>
        </w:rPr>
        <w:t>任何所有权或其他利益。获得</w:t>
      </w:r>
      <w:r w:rsidR="00981023" w:rsidRPr="00836FFA">
        <w:rPr>
          <w:rFonts w:ascii="微软雅黑" w:eastAsia="微软雅黑" w:hAnsi="微软雅黑" w:cs="微软雅黑" w:hint="eastAsia"/>
          <w:color w:val="3E3A39"/>
          <w:sz w:val="21"/>
          <w:szCs w:val="20"/>
        </w:rPr>
        <w:t>BKKI</w:t>
      </w:r>
      <w:r w:rsidRPr="00836FFA">
        <w:rPr>
          <w:rFonts w:ascii="微软雅黑" w:eastAsia="微软雅黑" w:hAnsi="微软雅黑" w:cs="微软雅黑"/>
          <w:color w:val="3E3A39"/>
          <w:sz w:val="21"/>
          <w:szCs w:val="20"/>
        </w:rPr>
        <w:t xml:space="preserve"> 不等于可以用 TOKEN 换取本基金会任何形式的股份或本基金会</w:t>
      </w:r>
    </w:p>
    <w:p w:rsidR="00EA273B" w:rsidRPr="00836FFA" w:rsidRDefault="00EA273B" w:rsidP="00286626">
      <w:pPr>
        <w:spacing w:line="358" w:lineRule="exact"/>
        <w:rPr>
          <w:color w:val="3E3A39"/>
          <w:sz w:val="21"/>
          <w:szCs w:val="20"/>
        </w:rPr>
      </w:pPr>
    </w:p>
    <w:p w:rsidR="00EA273B" w:rsidRPr="00836FFA" w:rsidRDefault="00FD52BD" w:rsidP="00286626">
      <w:pPr>
        <w:spacing w:line="278" w:lineRule="exact"/>
        <w:rPr>
          <w:rFonts w:ascii="微软雅黑" w:eastAsia="微软雅黑" w:hAnsi="微软雅黑" w:cs="微软雅黑"/>
          <w:color w:val="3E3A39"/>
          <w:sz w:val="21"/>
          <w:szCs w:val="21"/>
        </w:rPr>
      </w:pPr>
      <w:r w:rsidRPr="00836FFA">
        <w:rPr>
          <w:rFonts w:ascii="微软雅黑" w:eastAsia="微软雅黑" w:hAnsi="微软雅黑" w:cs="微软雅黑"/>
          <w:color w:val="3E3A39"/>
          <w:sz w:val="21"/>
          <w:szCs w:val="21"/>
        </w:rPr>
        <w:t>资产（包括知识产权）。</w:t>
      </w:r>
    </w:p>
    <w:p w:rsidR="00981023" w:rsidRPr="00836FFA" w:rsidRDefault="00981023" w:rsidP="00286626">
      <w:pPr>
        <w:spacing w:line="278" w:lineRule="exact"/>
        <w:rPr>
          <w:color w:val="3E3A39"/>
          <w:sz w:val="21"/>
          <w:szCs w:val="20"/>
        </w:rPr>
      </w:pPr>
    </w:p>
    <w:p w:rsidR="00783925" w:rsidRDefault="00783925" w:rsidP="00286626">
      <w:pPr>
        <w:spacing w:line="278" w:lineRule="exact"/>
        <w:rPr>
          <w:sz w:val="20"/>
          <w:szCs w:val="20"/>
        </w:rPr>
      </w:pPr>
    </w:p>
    <w:p w:rsidR="00783925" w:rsidRDefault="00783925" w:rsidP="00286626">
      <w:pPr>
        <w:rPr>
          <w:sz w:val="20"/>
          <w:szCs w:val="20"/>
        </w:rPr>
      </w:pPr>
      <w:r>
        <w:rPr>
          <w:sz w:val="20"/>
          <w:szCs w:val="20"/>
        </w:rPr>
        <w:br w:type="page"/>
      </w:r>
    </w:p>
    <w:p w:rsidR="00783925" w:rsidRDefault="00783925" w:rsidP="000970DB">
      <w:pPr>
        <w:pStyle w:val="1"/>
        <w:rPr>
          <w:sz w:val="20"/>
          <w:szCs w:val="20"/>
        </w:rPr>
      </w:pPr>
      <w:bookmarkStart w:id="37" w:name="_Toc50056537"/>
      <w:r>
        <w:rPr>
          <w:rFonts w:hint="eastAsia"/>
        </w:rPr>
        <w:lastRenderedPageBreak/>
        <w:t>8</w:t>
      </w:r>
      <w:r>
        <w:t>、联系我们</w:t>
      </w:r>
      <w:bookmarkEnd w:id="37"/>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E443E" w:rsidP="00836FFA">
      <w:pPr>
        <w:spacing w:line="20" w:lineRule="exact"/>
        <w:rPr>
          <w:sz w:val="20"/>
          <w:szCs w:val="20"/>
        </w:rPr>
      </w:pPr>
      <w:r>
        <w:rPr>
          <w:noProof/>
          <w:sz w:val="20"/>
          <w:szCs w:val="20"/>
        </w:rPr>
        <w:drawing>
          <wp:inline distT="0" distB="0" distL="0" distR="0">
            <wp:extent cx="4316730" cy="4316730"/>
            <wp:effectExtent l="19050" t="0" r="762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316730" cy="4316730"/>
                    </a:xfrm>
                    <a:prstGeom prst="rect">
                      <a:avLst/>
                    </a:prstGeom>
                    <a:noFill/>
                    <a:ln w="9525">
                      <a:noFill/>
                      <a:miter lim="800000"/>
                      <a:headEnd/>
                      <a:tailEnd/>
                    </a:ln>
                  </pic:spPr>
                </pic:pic>
              </a:graphicData>
            </a:graphic>
          </wp:inline>
        </w:drawing>
      </w:r>
    </w:p>
    <w:p w:rsidR="00783925" w:rsidRDefault="00783925" w:rsidP="00286626">
      <w:pPr>
        <w:spacing w:line="200" w:lineRule="exact"/>
        <w:rPr>
          <w:sz w:val="20"/>
          <w:szCs w:val="20"/>
        </w:rPr>
      </w:pPr>
    </w:p>
    <w:p w:rsidR="00836FFA" w:rsidRDefault="00836FFA" w:rsidP="00286626">
      <w:pPr>
        <w:spacing w:line="200" w:lineRule="exact"/>
        <w:rPr>
          <w:sz w:val="20"/>
          <w:szCs w:val="20"/>
        </w:rPr>
      </w:pPr>
    </w:p>
    <w:p w:rsidR="00836FFA" w:rsidRDefault="007E443E" w:rsidP="00286626">
      <w:pPr>
        <w:spacing w:line="20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2032000</wp:posOffset>
            </wp:positionH>
            <wp:positionV relativeFrom="paragraph">
              <wp:posOffset>119380</wp:posOffset>
            </wp:positionV>
            <wp:extent cx="1727200" cy="1742440"/>
            <wp:effectExtent l="19050" t="0" r="6350" b="0"/>
            <wp:wrapNone/>
            <wp:docPr id="2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cstate="print"/>
                    <a:stretch>
                      <a:fillRect/>
                    </a:stretch>
                  </pic:blipFill>
                  <pic:spPr bwMode="auto">
                    <a:xfrm>
                      <a:off x="0" y="0"/>
                      <a:ext cx="1727200" cy="1742440"/>
                    </a:xfrm>
                    <a:prstGeom prst="rect">
                      <a:avLst/>
                    </a:prstGeom>
                    <a:noFill/>
                  </pic:spPr>
                </pic:pic>
              </a:graphicData>
            </a:graphic>
          </wp:anchor>
        </w:drawing>
      </w: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2"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357" w:lineRule="exact"/>
        <w:rPr>
          <w:sz w:val="20"/>
          <w:szCs w:val="20"/>
        </w:rPr>
      </w:pPr>
    </w:p>
    <w:p w:rsidR="00783925" w:rsidRDefault="00836FFA" w:rsidP="007B56CF">
      <w:pPr>
        <w:spacing w:line="291" w:lineRule="exact"/>
        <w:ind w:right="226"/>
        <w:jc w:val="center"/>
        <w:rPr>
          <w:sz w:val="20"/>
          <w:szCs w:val="20"/>
        </w:rPr>
      </w:pPr>
      <w:r>
        <w:rPr>
          <w:rFonts w:ascii="微软雅黑" w:eastAsia="微软雅黑" w:hAnsi="微软雅黑" w:cs="微软雅黑" w:hint="eastAsia"/>
          <w:b/>
          <w:bCs/>
          <w:color w:val="3D3A39"/>
        </w:rPr>
        <w:t xml:space="preserve">  </w:t>
      </w:r>
      <w:r w:rsidR="00783925">
        <w:rPr>
          <w:rFonts w:ascii="微软雅黑" w:eastAsia="微软雅黑" w:hAnsi="微软雅黑" w:cs="微软雅黑" w:hint="eastAsia"/>
          <w:b/>
          <w:bCs/>
          <w:color w:val="3D3A39"/>
        </w:rPr>
        <w:t>网站</w:t>
      </w:r>
      <w:r w:rsidR="00783925">
        <w:rPr>
          <w:rFonts w:ascii="微软雅黑" w:eastAsia="微软雅黑" w:hAnsi="微软雅黑" w:cs="微软雅黑"/>
          <w:b/>
          <w:bCs/>
          <w:color w:val="3D3A39"/>
        </w:rPr>
        <w:t>：</w:t>
      </w:r>
      <w:r w:rsidR="00783925">
        <w:rPr>
          <w:rFonts w:ascii="微软雅黑" w:eastAsia="微软雅黑" w:hAnsi="微软雅黑" w:cs="微软雅黑" w:hint="eastAsia"/>
          <w:b/>
          <w:bCs/>
          <w:color w:val="3D3A39"/>
        </w:rPr>
        <w:t>https:</w:t>
      </w:r>
      <w:r w:rsidR="00125758">
        <w:rPr>
          <w:rFonts w:ascii="微软雅黑" w:eastAsia="微软雅黑" w:hAnsi="微软雅黑" w:cs="微软雅黑" w:hint="eastAsia"/>
          <w:b/>
          <w:bCs/>
          <w:color w:val="3D3A39"/>
        </w:rPr>
        <w:t>//</w:t>
      </w:r>
      <w:r w:rsidR="00783925">
        <w:rPr>
          <w:rFonts w:ascii="微软雅黑" w:eastAsia="微软雅黑" w:hAnsi="微软雅黑" w:cs="微软雅黑" w:hint="eastAsia"/>
          <w:b/>
          <w:bCs/>
          <w:color w:val="3D3A39"/>
        </w:rPr>
        <w:t>bkki.com</w:t>
      </w:r>
    </w:p>
    <w:p w:rsidR="00783925" w:rsidRDefault="00783925" w:rsidP="007B56CF">
      <w:pPr>
        <w:jc w:val="center"/>
        <w:sectPr w:rsidR="00783925">
          <w:type w:val="continuous"/>
          <w:pgSz w:w="11900" w:h="16838"/>
          <w:pgMar w:top="1173" w:right="1440" w:bottom="181" w:left="1120" w:header="0" w:footer="0" w:gutter="0"/>
          <w:cols w:space="720" w:equalWidth="0">
            <w:col w:w="9346"/>
          </w:cols>
        </w:sectPr>
      </w:pPr>
    </w:p>
    <w:p w:rsidR="00783925" w:rsidRDefault="00783925" w:rsidP="003C08FB">
      <w:pPr>
        <w:spacing w:line="200" w:lineRule="exact"/>
        <w:jc w:val="both"/>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00" w:lineRule="exact"/>
        <w:rPr>
          <w:sz w:val="20"/>
          <w:szCs w:val="20"/>
        </w:rPr>
      </w:pPr>
    </w:p>
    <w:p w:rsidR="00783925" w:rsidRDefault="00783925" w:rsidP="00286626">
      <w:pPr>
        <w:spacing w:line="278" w:lineRule="exact"/>
        <w:rPr>
          <w:sz w:val="20"/>
          <w:szCs w:val="20"/>
        </w:rPr>
      </w:pPr>
    </w:p>
    <w:sectPr w:rsidR="00783925" w:rsidSect="00EA273B">
      <w:type w:val="continuous"/>
      <w:pgSz w:w="11900" w:h="16838"/>
      <w:pgMar w:top="884" w:right="1066" w:bottom="1440" w:left="108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F6" w:rsidRDefault="008E2FF6" w:rsidP="0023292E">
      <w:r>
        <w:separator/>
      </w:r>
    </w:p>
  </w:endnote>
  <w:endnote w:type="continuationSeparator" w:id="0">
    <w:p w:rsidR="008E2FF6" w:rsidRDefault="008E2FF6" w:rsidP="0023292E">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RJII+MicrosoftYaHei-Bold">
    <w:altName w:val="Microsoft Sans Serif"/>
    <w:charset w:val="01"/>
    <w:family w:val="swiss"/>
    <w:pitch w:val="variable"/>
    <w:sig w:usb0="00000000" w:usb1="01010101" w:usb2="01010101" w:usb3="01010101" w:csb0="01010101" w:csb1="01010101"/>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8130"/>
      <w:docPartObj>
        <w:docPartGallery w:val="Page Numbers (Bottom of Page)"/>
        <w:docPartUnique/>
      </w:docPartObj>
    </w:sdtPr>
    <w:sdtContent>
      <w:p w:rsidR="000970DB" w:rsidRDefault="00D87025">
        <w:pPr>
          <w:pStyle w:val="a5"/>
          <w:jc w:val="center"/>
        </w:pPr>
        <w:r w:rsidRPr="008825DB">
          <w:rPr>
            <w:rFonts w:ascii="微软雅黑" w:eastAsia="微软雅黑" w:hAnsi="微软雅黑"/>
            <w:sz w:val="24"/>
            <w:szCs w:val="24"/>
          </w:rPr>
          <w:fldChar w:fldCharType="begin"/>
        </w:r>
        <w:r w:rsidR="000970DB" w:rsidRPr="008825DB">
          <w:rPr>
            <w:rFonts w:ascii="微软雅黑" w:eastAsia="微软雅黑" w:hAnsi="微软雅黑"/>
            <w:sz w:val="24"/>
            <w:szCs w:val="24"/>
          </w:rPr>
          <w:instrText xml:space="preserve"> PAGE   \* MERGEFORMAT </w:instrText>
        </w:r>
        <w:r w:rsidRPr="008825DB">
          <w:rPr>
            <w:rFonts w:ascii="微软雅黑" w:eastAsia="微软雅黑" w:hAnsi="微软雅黑"/>
            <w:sz w:val="24"/>
            <w:szCs w:val="24"/>
          </w:rPr>
          <w:fldChar w:fldCharType="separate"/>
        </w:r>
        <w:r w:rsidR="00873142" w:rsidRPr="00873142">
          <w:rPr>
            <w:rFonts w:ascii="微软雅黑" w:eastAsia="微软雅黑" w:hAnsi="微软雅黑"/>
            <w:noProof/>
            <w:sz w:val="24"/>
            <w:szCs w:val="24"/>
            <w:lang w:val="zh-CN"/>
          </w:rPr>
          <w:t>3</w:t>
        </w:r>
        <w:r w:rsidRPr="008825DB">
          <w:rPr>
            <w:rFonts w:ascii="微软雅黑" w:eastAsia="微软雅黑" w:hAnsi="微软雅黑"/>
            <w:sz w:val="24"/>
            <w:szCs w:val="24"/>
          </w:rPr>
          <w:fldChar w:fldCharType="end"/>
        </w:r>
      </w:p>
    </w:sdtContent>
  </w:sdt>
  <w:p w:rsidR="000970DB" w:rsidRDefault="000970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F6" w:rsidRDefault="008E2FF6" w:rsidP="0023292E">
      <w:r>
        <w:separator/>
      </w:r>
    </w:p>
  </w:footnote>
  <w:footnote w:type="continuationSeparator" w:id="0">
    <w:p w:rsidR="008E2FF6" w:rsidRDefault="008E2FF6" w:rsidP="00232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2524EBE"/>
    <w:lvl w:ilvl="0" w:tplc="446C40BC">
      <w:start w:val="2"/>
      <w:numFmt w:val="decimal"/>
      <w:lvlText w:val="%1."/>
      <w:lvlJc w:val="left"/>
    </w:lvl>
    <w:lvl w:ilvl="1" w:tplc="D90C62A0">
      <w:numFmt w:val="decimal"/>
      <w:lvlText w:val=""/>
      <w:lvlJc w:val="left"/>
    </w:lvl>
    <w:lvl w:ilvl="2" w:tplc="0EE48D12">
      <w:numFmt w:val="decimal"/>
      <w:lvlText w:val=""/>
      <w:lvlJc w:val="left"/>
    </w:lvl>
    <w:lvl w:ilvl="3" w:tplc="623ABFA0">
      <w:numFmt w:val="decimal"/>
      <w:lvlText w:val=""/>
      <w:lvlJc w:val="left"/>
    </w:lvl>
    <w:lvl w:ilvl="4" w:tplc="12280D56">
      <w:numFmt w:val="decimal"/>
      <w:lvlText w:val=""/>
      <w:lvlJc w:val="left"/>
    </w:lvl>
    <w:lvl w:ilvl="5" w:tplc="001A4456">
      <w:numFmt w:val="decimal"/>
      <w:lvlText w:val=""/>
      <w:lvlJc w:val="left"/>
    </w:lvl>
    <w:lvl w:ilvl="6" w:tplc="E3A4925A">
      <w:numFmt w:val="decimal"/>
      <w:lvlText w:val=""/>
      <w:lvlJc w:val="left"/>
    </w:lvl>
    <w:lvl w:ilvl="7" w:tplc="2374A56C">
      <w:numFmt w:val="decimal"/>
      <w:lvlText w:val=""/>
      <w:lvlJc w:val="left"/>
    </w:lvl>
    <w:lvl w:ilvl="8" w:tplc="D0BEB47C">
      <w:numFmt w:val="decimal"/>
      <w:lvlText w:val=""/>
      <w:lvlJc w:val="left"/>
    </w:lvl>
  </w:abstractNum>
  <w:abstractNum w:abstractNumId="1">
    <w:nsid w:val="00000BB3"/>
    <w:multiLevelType w:val="hybridMultilevel"/>
    <w:tmpl w:val="9508ED4A"/>
    <w:lvl w:ilvl="0" w:tplc="E670F82A">
      <w:start w:val="1"/>
      <w:numFmt w:val="lowerRoman"/>
      <w:lvlText w:val="%1."/>
      <w:lvlJc w:val="left"/>
    </w:lvl>
    <w:lvl w:ilvl="1" w:tplc="F03E3CF0">
      <w:start w:val="2"/>
      <w:numFmt w:val="lowerRoman"/>
      <w:lvlText w:val="%2."/>
      <w:lvlJc w:val="left"/>
    </w:lvl>
    <w:lvl w:ilvl="2" w:tplc="18F6E08A">
      <w:numFmt w:val="decimal"/>
      <w:lvlText w:val=""/>
      <w:lvlJc w:val="left"/>
    </w:lvl>
    <w:lvl w:ilvl="3" w:tplc="C6F06AF0">
      <w:numFmt w:val="decimal"/>
      <w:lvlText w:val=""/>
      <w:lvlJc w:val="left"/>
    </w:lvl>
    <w:lvl w:ilvl="4" w:tplc="CF7C66F6">
      <w:numFmt w:val="decimal"/>
      <w:lvlText w:val=""/>
      <w:lvlJc w:val="left"/>
    </w:lvl>
    <w:lvl w:ilvl="5" w:tplc="72464AF0">
      <w:numFmt w:val="decimal"/>
      <w:lvlText w:val=""/>
      <w:lvlJc w:val="left"/>
    </w:lvl>
    <w:lvl w:ilvl="6" w:tplc="5BC29D38">
      <w:numFmt w:val="decimal"/>
      <w:lvlText w:val=""/>
      <w:lvlJc w:val="left"/>
    </w:lvl>
    <w:lvl w:ilvl="7" w:tplc="FA0E8BFE">
      <w:numFmt w:val="decimal"/>
      <w:lvlText w:val=""/>
      <w:lvlJc w:val="left"/>
    </w:lvl>
    <w:lvl w:ilvl="8" w:tplc="FB28C8FE">
      <w:numFmt w:val="decimal"/>
      <w:lvlText w:val=""/>
      <w:lvlJc w:val="left"/>
    </w:lvl>
  </w:abstractNum>
  <w:abstractNum w:abstractNumId="2">
    <w:nsid w:val="000012DB"/>
    <w:multiLevelType w:val="hybridMultilevel"/>
    <w:tmpl w:val="D5CED7AA"/>
    <w:lvl w:ilvl="0" w:tplc="4EF2F984">
      <w:start w:val="4"/>
      <w:numFmt w:val="decimal"/>
      <w:lvlText w:val="%1."/>
      <w:lvlJc w:val="left"/>
    </w:lvl>
    <w:lvl w:ilvl="1" w:tplc="FB5A3316">
      <w:numFmt w:val="decimal"/>
      <w:lvlText w:val=""/>
      <w:lvlJc w:val="left"/>
    </w:lvl>
    <w:lvl w:ilvl="2" w:tplc="3E7218FE">
      <w:numFmt w:val="decimal"/>
      <w:lvlText w:val=""/>
      <w:lvlJc w:val="left"/>
    </w:lvl>
    <w:lvl w:ilvl="3" w:tplc="0C686490">
      <w:numFmt w:val="decimal"/>
      <w:lvlText w:val=""/>
      <w:lvlJc w:val="left"/>
    </w:lvl>
    <w:lvl w:ilvl="4" w:tplc="73948C04">
      <w:numFmt w:val="decimal"/>
      <w:lvlText w:val=""/>
      <w:lvlJc w:val="left"/>
    </w:lvl>
    <w:lvl w:ilvl="5" w:tplc="ECF2AA3E">
      <w:numFmt w:val="decimal"/>
      <w:lvlText w:val=""/>
      <w:lvlJc w:val="left"/>
    </w:lvl>
    <w:lvl w:ilvl="6" w:tplc="75D4B218">
      <w:numFmt w:val="decimal"/>
      <w:lvlText w:val=""/>
      <w:lvlJc w:val="left"/>
    </w:lvl>
    <w:lvl w:ilvl="7" w:tplc="D6D07D64">
      <w:numFmt w:val="decimal"/>
      <w:lvlText w:val=""/>
      <w:lvlJc w:val="left"/>
    </w:lvl>
    <w:lvl w:ilvl="8" w:tplc="D9289648">
      <w:numFmt w:val="decimal"/>
      <w:lvlText w:val=""/>
      <w:lvlJc w:val="left"/>
    </w:lvl>
  </w:abstractNum>
  <w:abstractNum w:abstractNumId="3">
    <w:nsid w:val="0000153C"/>
    <w:multiLevelType w:val="hybridMultilevel"/>
    <w:tmpl w:val="C038B380"/>
    <w:lvl w:ilvl="0" w:tplc="BAB2B50C">
      <w:start w:val="5"/>
      <w:numFmt w:val="decimal"/>
      <w:lvlText w:val="%1."/>
      <w:lvlJc w:val="left"/>
    </w:lvl>
    <w:lvl w:ilvl="1" w:tplc="0B96F2C8">
      <w:numFmt w:val="decimal"/>
      <w:lvlText w:val=""/>
      <w:lvlJc w:val="left"/>
    </w:lvl>
    <w:lvl w:ilvl="2" w:tplc="75C80308">
      <w:numFmt w:val="decimal"/>
      <w:lvlText w:val=""/>
      <w:lvlJc w:val="left"/>
    </w:lvl>
    <w:lvl w:ilvl="3" w:tplc="AB3EECCE">
      <w:numFmt w:val="decimal"/>
      <w:lvlText w:val=""/>
      <w:lvlJc w:val="left"/>
    </w:lvl>
    <w:lvl w:ilvl="4" w:tplc="4B30BD88">
      <w:numFmt w:val="decimal"/>
      <w:lvlText w:val=""/>
      <w:lvlJc w:val="left"/>
    </w:lvl>
    <w:lvl w:ilvl="5" w:tplc="C48A8E42">
      <w:numFmt w:val="decimal"/>
      <w:lvlText w:val=""/>
      <w:lvlJc w:val="left"/>
    </w:lvl>
    <w:lvl w:ilvl="6" w:tplc="EA88E15C">
      <w:numFmt w:val="decimal"/>
      <w:lvlText w:val=""/>
      <w:lvlJc w:val="left"/>
    </w:lvl>
    <w:lvl w:ilvl="7" w:tplc="0748D452">
      <w:numFmt w:val="decimal"/>
      <w:lvlText w:val=""/>
      <w:lvlJc w:val="left"/>
    </w:lvl>
    <w:lvl w:ilvl="8" w:tplc="F0D8436E">
      <w:numFmt w:val="decimal"/>
      <w:lvlText w:val=""/>
      <w:lvlJc w:val="left"/>
    </w:lvl>
  </w:abstractNum>
  <w:abstractNum w:abstractNumId="4">
    <w:nsid w:val="000026E9"/>
    <w:multiLevelType w:val="hybridMultilevel"/>
    <w:tmpl w:val="DC26581E"/>
    <w:lvl w:ilvl="0" w:tplc="073AA71A">
      <w:start w:val="1"/>
      <w:numFmt w:val="decimal"/>
      <w:lvlText w:val="%1."/>
      <w:lvlJc w:val="left"/>
    </w:lvl>
    <w:lvl w:ilvl="1" w:tplc="0BC49918">
      <w:numFmt w:val="decimal"/>
      <w:lvlText w:val=""/>
      <w:lvlJc w:val="left"/>
    </w:lvl>
    <w:lvl w:ilvl="2" w:tplc="ABAA3564">
      <w:numFmt w:val="decimal"/>
      <w:lvlText w:val=""/>
      <w:lvlJc w:val="left"/>
    </w:lvl>
    <w:lvl w:ilvl="3" w:tplc="9DE25C22">
      <w:numFmt w:val="decimal"/>
      <w:lvlText w:val=""/>
      <w:lvlJc w:val="left"/>
    </w:lvl>
    <w:lvl w:ilvl="4" w:tplc="D84425C2">
      <w:numFmt w:val="decimal"/>
      <w:lvlText w:val=""/>
      <w:lvlJc w:val="left"/>
    </w:lvl>
    <w:lvl w:ilvl="5" w:tplc="E9064248">
      <w:numFmt w:val="decimal"/>
      <w:lvlText w:val=""/>
      <w:lvlJc w:val="left"/>
    </w:lvl>
    <w:lvl w:ilvl="6" w:tplc="597C69EA">
      <w:numFmt w:val="decimal"/>
      <w:lvlText w:val=""/>
      <w:lvlJc w:val="left"/>
    </w:lvl>
    <w:lvl w:ilvl="7" w:tplc="A93600A0">
      <w:numFmt w:val="decimal"/>
      <w:lvlText w:val=""/>
      <w:lvlJc w:val="left"/>
    </w:lvl>
    <w:lvl w:ilvl="8" w:tplc="5E520B96">
      <w:numFmt w:val="decimal"/>
      <w:lvlText w:val=""/>
      <w:lvlJc w:val="left"/>
    </w:lvl>
  </w:abstractNum>
  <w:abstractNum w:abstractNumId="5">
    <w:nsid w:val="00002EA6"/>
    <w:multiLevelType w:val="hybridMultilevel"/>
    <w:tmpl w:val="414C74D6"/>
    <w:lvl w:ilvl="0" w:tplc="92461E14">
      <w:start w:val="3"/>
      <w:numFmt w:val="decimal"/>
      <w:lvlText w:val="%1."/>
      <w:lvlJc w:val="left"/>
    </w:lvl>
    <w:lvl w:ilvl="1" w:tplc="699C2574">
      <w:numFmt w:val="decimal"/>
      <w:lvlText w:val=""/>
      <w:lvlJc w:val="left"/>
    </w:lvl>
    <w:lvl w:ilvl="2" w:tplc="4DB45B0E">
      <w:numFmt w:val="decimal"/>
      <w:lvlText w:val=""/>
      <w:lvlJc w:val="left"/>
    </w:lvl>
    <w:lvl w:ilvl="3" w:tplc="9DBCD812">
      <w:numFmt w:val="decimal"/>
      <w:lvlText w:val=""/>
      <w:lvlJc w:val="left"/>
    </w:lvl>
    <w:lvl w:ilvl="4" w:tplc="A7642E16">
      <w:numFmt w:val="decimal"/>
      <w:lvlText w:val=""/>
      <w:lvlJc w:val="left"/>
    </w:lvl>
    <w:lvl w:ilvl="5" w:tplc="7FD47078">
      <w:numFmt w:val="decimal"/>
      <w:lvlText w:val=""/>
      <w:lvlJc w:val="left"/>
    </w:lvl>
    <w:lvl w:ilvl="6" w:tplc="0B9A9230">
      <w:numFmt w:val="decimal"/>
      <w:lvlText w:val=""/>
      <w:lvlJc w:val="left"/>
    </w:lvl>
    <w:lvl w:ilvl="7" w:tplc="D960CE8A">
      <w:numFmt w:val="decimal"/>
      <w:lvlText w:val=""/>
      <w:lvlJc w:val="left"/>
    </w:lvl>
    <w:lvl w:ilvl="8" w:tplc="35E2A42C">
      <w:numFmt w:val="decimal"/>
      <w:lvlText w:val=""/>
      <w:lvlJc w:val="left"/>
    </w:lvl>
  </w:abstractNum>
  <w:abstractNum w:abstractNumId="6">
    <w:nsid w:val="0000390C"/>
    <w:multiLevelType w:val="hybridMultilevel"/>
    <w:tmpl w:val="1EB45EBA"/>
    <w:lvl w:ilvl="0" w:tplc="690C8FF0">
      <w:start w:val="7"/>
      <w:numFmt w:val="decimal"/>
      <w:lvlText w:val="%1."/>
      <w:lvlJc w:val="left"/>
    </w:lvl>
    <w:lvl w:ilvl="1" w:tplc="97B6B294">
      <w:numFmt w:val="decimal"/>
      <w:lvlText w:val=""/>
      <w:lvlJc w:val="left"/>
    </w:lvl>
    <w:lvl w:ilvl="2" w:tplc="8A02E0BC">
      <w:numFmt w:val="decimal"/>
      <w:lvlText w:val=""/>
      <w:lvlJc w:val="left"/>
    </w:lvl>
    <w:lvl w:ilvl="3" w:tplc="3B3246D0">
      <w:numFmt w:val="decimal"/>
      <w:lvlText w:val=""/>
      <w:lvlJc w:val="left"/>
    </w:lvl>
    <w:lvl w:ilvl="4" w:tplc="FDA07CF8">
      <w:numFmt w:val="decimal"/>
      <w:lvlText w:val=""/>
      <w:lvlJc w:val="left"/>
    </w:lvl>
    <w:lvl w:ilvl="5" w:tplc="B61E196C">
      <w:numFmt w:val="decimal"/>
      <w:lvlText w:val=""/>
      <w:lvlJc w:val="left"/>
    </w:lvl>
    <w:lvl w:ilvl="6" w:tplc="C038975A">
      <w:numFmt w:val="decimal"/>
      <w:lvlText w:val=""/>
      <w:lvlJc w:val="left"/>
    </w:lvl>
    <w:lvl w:ilvl="7" w:tplc="EAF8C492">
      <w:numFmt w:val="decimal"/>
      <w:lvlText w:val=""/>
      <w:lvlJc w:val="left"/>
    </w:lvl>
    <w:lvl w:ilvl="8" w:tplc="927620DE">
      <w:numFmt w:val="decimal"/>
      <w:lvlText w:val=""/>
      <w:lvlJc w:val="left"/>
    </w:lvl>
  </w:abstractNum>
  <w:abstractNum w:abstractNumId="7">
    <w:nsid w:val="00007E87"/>
    <w:multiLevelType w:val="hybridMultilevel"/>
    <w:tmpl w:val="3B30FEB2"/>
    <w:lvl w:ilvl="0" w:tplc="C028651E">
      <w:start w:val="6"/>
      <w:numFmt w:val="decimal"/>
      <w:lvlText w:val="%1."/>
      <w:lvlJc w:val="left"/>
    </w:lvl>
    <w:lvl w:ilvl="1" w:tplc="9F307318">
      <w:numFmt w:val="decimal"/>
      <w:lvlText w:val=""/>
      <w:lvlJc w:val="left"/>
    </w:lvl>
    <w:lvl w:ilvl="2" w:tplc="D4B82396">
      <w:numFmt w:val="decimal"/>
      <w:lvlText w:val=""/>
      <w:lvlJc w:val="left"/>
    </w:lvl>
    <w:lvl w:ilvl="3" w:tplc="91D2C4DC">
      <w:numFmt w:val="decimal"/>
      <w:lvlText w:val=""/>
      <w:lvlJc w:val="left"/>
    </w:lvl>
    <w:lvl w:ilvl="4" w:tplc="A40A91EC">
      <w:numFmt w:val="decimal"/>
      <w:lvlText w:val=""/>
      <w:lvlJc w:val="left"/>
    </w:lvl>
    <w:lvl w:ilvl="5" w:tplc="76CE28CC">
      <w:numFmt w:val="decimal"/>
      <w:lvlText w:val=""/>
      <w:lvlJc w:val="left"/>
    </w:lvl>
    <w:lvl w:ilvl="6" w:tplc="6B1A5A26">
      <w:numFmt w:val="decimal"/>
      <w:lvlText w:val=""/>
      <w:lvlJc w:val="left"/>
    </w:lvl>
    <w:lvl w:ilvl="7" w:tplc="BD4C8100">
      <w:numFmt w:val="decimal"/>
      <w:lvlText w:val=""/>
      <w:lvlJc w:val="left"/>
    </w:lvl>
    <w:lvl w:ilvl="8" w:tplc="65C83762">
      <w:numFmt w:val="decimal"/>
      <w:lvlText w:val=""/>
      <w:lvlJc w:val="left"/>
    </w:lvl>
  </w:abstractNum>
  <w:abstractNum w:abstractNumId="8">
    <w:nsid w:val="6BB53ACE"/>
    <w:multiLevelType w:val="hybridMultilevel"/>
    <w:tmpl w:val="3F3EB5DE"/>
    <w:lvl w:ilvl="0" w:tplc="430803EE">
      <w:start w:val="6"/>
      <w:numFmt w:val="decimal"/>
      <w:lvlText w:val="%1、"/>
      <w:lvlJc w:val="left"/>
      <w:pPr>
        <w:ind w:left="720" w:hanging="720"/>
      </w:pPr>
      <w:rPr>
        <w:rFonts w:ascii="微软雅黑" w:eastAsia="微软雅黑" w:hAnsi="微软雅黑" w:cs="微软雅黑" w:hint="default"/>
        <w:color w:val="183070"/>
        <w:sz w:val="3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090076"/>
    <w:multiLevelType w:val="hybridMultilevel"/>
    <w:tmpl w:val="C1B489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E0E2186"/>
    <w:multiLevelType w:val="hybridMultilevel"/>
    <w:tmpl w:val="848A1652"/>
    <w:lvl w:ilvl="0" w:tplc="8026B502">
      <w:start w:val="2020"/>
      <w:numFmt w:val="bullet"/>
      <w:lvlText w:val="-"/>
      <w:lvlJc w:val="left"/>
      <w:pPr>
        <w:ind w:left="360" w:hanging="360"/>
      </w:pPr>
      <w:rPr>
        <w:rFonts w:ascii="Calibri" w:eastAsiaTheme="minorEastAsia" w:hAnsi="Calibri" w:cs="Calibri" w:hint="default"/>
        <w:color w:val="0D0D0D"/>
        <w:sz w:val="2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o:colormenu v:ext="edit" strokecolor="none [3212]"/>
    </o:shapedefaults>
  </w:hdrShapeDefaults>
  <w:footnotePr>
    <w:footnote w:id="-1"/>
    <w:footnote w:id="0"/>
  </w:footnotePr>
  <w:endnotePr>
    <w:endnote w:id="-1"/>
    <w:endnote w:id="0"/>
  </w:endnotePr>
  <w:compat>
    <w:useFELayout/>
  </w:compat>
  <w:rsids>
    <w:rsidRoot w:val="00EA273B"/>
    <w:rsid w:val="000201F5"/>
    <w:rsid w:val="00040D68"/>
    <w:rsid w:val="000970DB"/>
    <w:rsid w:val="000C24BC"/>
    <w:rsid w:val="000C2E37"/>
    <w:rsid w:val="000C2F9C"/>
    <w:rsid w:val="000D459A"/>
    <w:rsid w:val="000E40C4"/>
    <w:rsid w:val="00125758"/>
    <w:rsid w:val="00154202"/>
    <w:rsid w:val="00180F60"/>
    <w:rsid w:val="001F1B4C"/>
    <w:rsid w:val="002037D8"/>
    <w:rsid w:val="0023292E"/>
    <w:rsid w:val="00281E5F"/>
    <w:rsid w:val="00286626"/>
    <w:rsid w:val="00334E4B"/>
    <w:rsid w:val="003447AF"/>
    <w:rsid w:val="003B2B26"/>
    <w:rsid w:val="003B702F"/>
    <w:rsid w:val="003C08FB"/>
    <w:rsid w:val="003C0C81"/>
    <w:rsid w:val="003D33EA"/>
    <w:rsid w:val="003F0BE9"/>
    <w:rsid w:val="00436E0A"/>
    <w:rsid w:val="00441AA1"/>
    <w:rsid w:val="004B7199"/>
    <w:rsid w:val="004C18F0"/>
    <w:rsid w:val="004E4BBF"/>
    <w:rsid w:val="004E5A2A"/>
    <w:rsid w:val="004F4F26"/>
    <w:rsid w:val="00565093"/>
    <w:rsid w:val="005841E8"/>
    <w:rsid w:val="005B3D65"/>
    <w:rsid w:val="005B4CC3"/>
    <w:rsid w:val="005C3B7E"/>
    <w:rsid w:val="00645CD3"/>
    <w:rsid w:val="006570ED"/>
    <w:rsid w:val="00701E05"/>
    <w:rsid w:val="00723C66"/>
    <w:rsid w:val="00741486"/>
    <w:rsid w:val="00767996"/>
    <w:rsid w:val="007744D6"/>
    <w:rsid w:val="00783925"/>
    <w:rsid w:val="007B56CF"/>
    <w:rsid w:val="007E443E"/>
    <w:rsid w:val="007F73E3"/>
    <w:rsid w:val="00826641"/>
    <w:rsid w:val="00836FFA"/>
    <w:rsid w:val="0086749A"/>
    <w:rsid w:val="00873142"/>
    <w:rsid w:val="008825DB"/>
    <w:rsid w:val="008B234A"/>
    <w:rsid w:val="008E2FF6"/>
    <w:rsid w:val="00940838"/>
    <w:rsid w:val="00975DAA"/>
    <w:rsid w:val="00981023"/>
    <w:rsid w:val="00991AD1"/>
    <w:rsid w:val="009B1CDE"/>
    <w:rsid w:val="009E32C9"/>
    <w:rsid w:val="009F1C28"/>
    <w:rsid w:val="00A34B4F"/>
    <w:rsid w:val="00A94786"/>
    <w:rsid w:val="00AC2BB1"/>
    <w:rsid w:val="00B0062C"/>
    <w:rsid w:val="00B02D64"/>
    <w:rsid w:val="00B3166B"/>
    <w:rsid w:val="00B63017"/>
    <w:rsid w:val="00B67816"/>
    <w:rsid w:val="00B87CAF"/>
    <w:rsid w:val="00C03B3C"/>
    <w:rsid w:val="00C32D3D"/>
    <w:rsid w:val="00C47D9E"/>
    <w:rsid w:val="00C82BB8"/>
    <w:rsid w:val="00D03021"/>
    <w:rsid w:val="00D27530"/>
    <w:rsid w:val="00D60116"/>
    <w:rsid w:val="00D620E3"/>
    <w:rsid w:val="00D87025"/>
    <w:rsid w:val="00DC50BC"/>
    <w:rsid w:val="00DD0137"/>
    <w:rsid w:val="00DD658C"/>
    <w:rsid w:val="00DE56A8"/>
    <w:rsid w:val="00DE5782"/>
    <w:rsid w:val="00E44482"/>
    <w:rsid w:val="00E614D9"/>
    <w:rsid w:val="00EA273B"/>
    <w:rsid w:val="00EB56F1"/>
    <w:rsid w:val="00EF2969"/>
    <w:rsid w:val="00F0186E"/>
    <w:rsid w:val="00F63BB3"/>
    <w:rsid w:val="00F6717A"/>
    <w:rsid w:val="00F67A5B"/>
    <w:rsid w:val="00FB4C2F"/>
    <w:rsid w:val="00FD5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3B"/>
  </w:style>
  <w:style w:type="paragraph" w:styleId="1">
    <w:name w:val="heading 1"/>
    <w:basedOn w:val="a"/>
    <w:next w:val="a"/>
    <w:link w:val="1Char"/>
    <w:uiPriority w:val="9"/>
    <w:qFormat/>
    <w:rsid w:val="000970DB"/>
    <w:pPr>
      <w:spacing w:line="515" w:lineRule="exact"/>
      <w:ind w:left="140"/>
      <w:outlineLvl w:val="0"/>
    </w:pPr>
    <w:rPr>
      <w:rFonts w:ascii="微软雅黑" w:eastAsia="微软雅黑" w:hAnsi="微软雅黑" w:cs="微软雅黑"/>
      <w:b/>
      <w:bCs/>
      <w:color w:val="183078"/>
      <w:sz w:val="39"/>
      <w:szCs w:val="39"/>
    </w:rPr>
  </w:style>
  <w:style w:type="paragraph" w:styleId="2">
    <w:name w:val="heading 2"/>
    <w:basedOn w:val="a"/>
    <w:next w:val="a"/>
    <w:link w:val="2Char"/>
    <w:uiPriority w:val="9"/>
    <w:unhideWhenUsed/>
    <w:qFormat/>
    <w:rsid w:val="000970DB"/>
    <w:pPr>
      <w:spacing w:line="278" w:lineRule="exact"/>
      <w:jc w:val="both"/>
      <w:outlineLvl w:val="1"/>
    </w:pPr>
    <w:rPr>
      <w:rFonts w:ascii="微软雅黑" w:eastAsia="微软雅黑" w:hAnsi="微软雅黑" w:cs="微软雅黑"/>
      <w:color w:val="183078"/>
      <w:sz w:val="24"/>
      <w:szCs w:val="24"/>
    </w:rPr>
  </w:style>
  <w:style w:type="paragraph" w:styleId="3">
    <w:name w:val="heading 3"/>
    <w:basedOn w:val="a"/>
    <w:next w:val="a"/>
    <w:link w:val="3Char"/>
    <w:uiPriority w:val="9"/>
    <w:unhideWhenUsed/>
    <w:qFormat/>
    <w:rsid w:val="00701E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292E"/>
    <w:rPr>
      <w:sz w:val="18"/>
      <w:szCs w:val="18"/>
    </w:rPr>
  </w:style>
  <w:style w:type="character" w:customStyle="1" w:styleId="Char">
    <w:name w:val="批注框文本 Char"/>
    <w:basedOn w:val="a0"/>
    <w:link w:val="a3"/>
    <w:uiPriority w:val="99"/>
    <w:semiHidden/>
    <w:rsid w:val="0023292E"/>
    <w:rPr>
      <w:sz w:val="18"/>
      <w:szCs w:val="18"/>
    </w:rPr>
  </w:style>
  <w:style w:type="paragraph" w:styleId="a4">
    <w:name w:val="header"/>
    <w:basedOn w:val="a"/>
    <w:link w:val="Char0"/>
    <w:uiPriority w:val="99"/>
    <w:unhideWhenUsed/>
    <w:rsid w:val="002329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292E"/>
    <w:rPr>
      <w:sz w:val="18"/>
      <w:szCs w:val="18"/>
    </w:rPr>
  </w:style>
  <w:style w:type="paragraph" w:styleId="a5">
    <w:name w:val="footer"/>
    <w:basedOn w:val="a"/>
    <w:link w:val="Char1"/>
    <w:uiPriority w:val="99"/>
    <w:unhideWhenUsed/>
    <w:rsid w:val="0023292E"/>
    <w:pPr>
      <w:tabs>
        <w:tab w:val="center" w:pos="4153"/>
        <w:tab w:val="right" w:pos="8306"/>
      </w:tabs>
      <w:snapToGrid w:val="0"/>
    </w:pPr>
    <w:rPr>
      <w:sz w:val="18"/>
      <w:szCs w:val="18"/>
    </w:rPr>
  </w:style>
  <w:style w:type="character" w:customStyle="1" w:styleId="Char1">
    <w:name w:val="页脚 Char"/>
    <w:basedOn w:val="a0"/>
    <w:link w:val="a5"/>
    <w:uiPriority w:val="99"/>
    <w:rsid w:val="0023292E"/>
    <w:rPr>
      <w:sz w:val="18"/>
      <w:szCs w:val="18"/>
    </w:rPr>
  </w:style>
  <w:style w:type="paragraph" w:styleId="a6">
    <w:name w:val="List Paragraph"/>
    <w:basedOn w:val="a"/>
    <w:uiPriority w:val="34"/>
    <w:qFormat/>
    <w:rsid w:val="00C82BB8"/>
    <w:pPr>
      <w:ind w:firstLineChars="200" w:firstLine="420"/>
    </w:pPr>
  </w:style>
  <w:style w:type="character" w:customStyle="1" w:styleId="1Char">
    <w:name w:val="标题 1 Char"/>
    <w:basedOn w:val="a0"/>
    <w:link w:val="1"/>
    <w:uiPriority w:val="9"/>
    <w:rsid w:val="000970DB"/>
    <w:rPr>
      <w:rFonts w:ascii="微软雅黑" w:eastAsia="微软雅黑" w:hAnsi="微软雅黑" w:cs="微软雅黑"/>
      <w:b/>
      <w:bCs/>
      <w:color w:val="183078"/>
      <w:sz w:val="39"/>
      <w:szCs w:val="39"/>
    </w:rPr>
  </w:style>
  <w:style w:type="paragraph" w:styleId="TOC">
    <w:name w:val="TOC Heading"/>
    <w:basedOn w:val="1"/>
    <w:next w:val="a"/>
    <w:uiPriority w:val="39"/>
    <w:unhideWhenUsed/>
    <w:qFormat/>
    <w:rsid w:val="00286626"/>
    <w:p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unhideWhenUsed/>
    <w:qFormat/>
    <w:rsid w:val="00286626"/>
    <w:pPr>
      <w:spacing w:after="100" w:line="276" w:lineRule="auto"/>
      <w:ind w:left="220"/>
    </w:pPr>
    <w:rPr>
      <w:rFonts w:asciiTheme="minorHAnsi" w:hAnsiTheme="minorHAnsi" w:cstheme="minorBidi"/>
    </w:rPr>
  </w:style>
  <w:style w:type="paragraph" w:styleId="10">
    <w:name w:val="toc 1"/>
    <w:basedOn w:val="a"/>
    <w:next w:val="a"/>
    <w:autoRedefine/>
    <w:uiPriority w:val="39"/>
    <w:unhideWhenUsed/>
    <w:qFormat/>
    <w:rsid w:val="00286626"/>
    <w:pPr>
      <w:spacing w:after="100" w:line="276" w:lineRule="auto"/>
    </w:pPr>
    <w:rPr>
      <w:rFonts w:asciiTheme="minorHAnsi" w:hAnsiTheme="minorHAnsi" w:cstheme="minorBidi"/>
    </w:rPr>
  </w:style>
  <w:style w:type="paragraph" w:styleId="30">
    <w:name w:val="toc 3"/>
    <w:basedOn w:val="a"/>
    <w:next w:val="a"/>
    <w:autoRedefine/>
    <w:uiPriority w:val="39"/>
    <w:unhideWhenUsed/>
    <w:qFormat/>
    <w:rsid w:val="00286626"/>
    <w:pPr>
      <w:spacing w:after="100" w:line="276" w:lineRule="auto"/>
      <w:ind w:left="440"/>
    </w:pPr>
    <w:rPr>
      <w:rFonts w:asciiTheme="minorHAnsi" w:hAnsiTheme="minorHAnsi" w:cstheme="minorBidi"/>
    </w:rPr>
  </w:style>
  <w:style w:type="character" w:customStyle="1" w:styleId="2Char">
    <w:name w:val="标题 2 Char"/>
    <w:basedOn w:val="a0"/>
    <w:link w:val="2"/>
    <w:uiPriority w:val="9"/>
    <w:rsid w:val="000970DB"/>
    <w:rPr>
      <w:rFonts w:ascii="微软雅黑" w:eastAsia="微软雅黑" w:hAnsi="微软雅黑" w:cs="微软雅黑"/>
      <w:color w:val="183078"/>
      <w:sz w:val="24"/>
      <w:szCs w:val="24"/>
    </w:rPr>
  </w:style>
  <w:style w:type="paragraph" w:styleId="a7">
    <w:name w:val="Subtitle"/>
    <w:basedOn w:val="a"/>
    <w:next w:val="a"/>
    <w:link w:val="Char2"/>
    <w:uiPriority w:val="11"/>
    <w:qFormat/>
    <w:rsid w:val="00C03B3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C03B3C"/>
    <w:rPr>
      <w:rFonts w:asciiTheme="majorHAnsi" w:eastAsia="宋体" w:hAnsiTheme="majorHAnsi" w:cstheme="majorBidi"/>
      <w:b/>
      <w:bCs/>
      <w:kern w:val="28"/>
      <w:sz w:val="32"/>
      <w:szCs w:val="32"/>
    </w:rPr>
  </w:style>
  <w:style w:type="character" w:customStyle="1" w:styleId="3Char">
    <w:name w:val="标题 3 Char"/>
    <w:basedOn w:val="a0"/>
    <w:link w:val="3"/>
    <w:uiPriority w:val="9"/>
    <w:rsid w:val="00701E05"/>
    <w:rPr>
      <w:b/>
      <w:bCs/>
      <w:sz w:val="32"/>
      <w:szCs w:val="32"/>
    </w:rPr>
  </w:style>
  <w:style w:type="character" w:styleId="a8">
    <w:name w:val="Hyperlink"/>
    <w:basedOn w:val="a0"/>
    <w:uiPriority w:val="99"/>
    <w:unhideWhenUsed/>
    <w:rsid w:val="00701E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7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87BA8-8363-4BD5-BA00-DE40F5B3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125</cp:revision>
  <dcterms:created xsi:type="dcterms:W3CDTF">2020-09-02T20:55:00Z</dcterms:created>
  <dcterms:modified xsi:type="dcterms:W3CDTF">2020-09-03T12:36:00Z</dcterms:modified>
</cp:coreProperties>
</file>